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BF9DC4" w14:textId="77777777" w:rsidR="00CC6F1D" w:rsidRPr="00EB1382" w:rsidRDefault="00CC6F1D" w:rsidP="00340897">
      <w:pPr>
        <w:jc w:val="center"/>
        <w:rPr>
          <w:rFonts w:asciiTheme="minorHAnsi" w:hAnsiTheme="minorHAnsi" w:cstheme="minorHAnsi"/>
          <w:sz w:val="24"/>
        </w:rPr>
      </w:pPr>
    </w:p>
    <w:p w14:paraId="76145260" w14:textId="77777777" w:rsidR="00340897" w:rsidRPr="00EB1382" w:rsidRDefault="00340897" w:rsidP="00340897">
      <w:pPr>
        <w:jc w:val="center"/>
        <w:rPr>
          <w:rFonts w:asciiTheme="minorHAnsi" w:hAnsiTheme="minorHAnsi" w:cstheme="minorHAnsi"/>
          <w:sz w:val="24"/>
        </w:rPr>
      </w:pPr>
    </w:p>
    <w:p w14:paraId="04A9158E" w14:textId="36416F1C" w:rsidR="00EB1382" w:rsidRPr="00EB1382" w:rsidRDefault="00EB1382" w:rsidP="00EB1382">
      <w:pPr>
        <w:jc w:val="right"/>
        <w:rPr>
          <w:rFonts w:asciiTheme="minorHAnsi" w:hAnsiTheme="minorHAnsi" w:cstheme="minorHAnsi"/>
          <w:sz w:val="24"/>
        </w:rPr>
      </w:pPr>
      <w:r w:rsidRPr="00EB1382">
        <w:rPr>
          <w:rFonts w:asciiTheme="minorHAnsi" w:hAnsiTheme="minorHAnsi" w:cstheme="minorHAnsi"/>
          <w:sz w:val="24"/>
        </w:rPr>
        <w:t xml:space="preserve">Yttrande  </w:t>
      </w:r>
      <w:r w:rsidR="00AB2338">
        <w:rPr>
          <w:rFonts w:asciiTheme="minorHAnsi" w:hAnsiTheme="minorHAnsi" w:cstheme="minorHAnsi"/>
          <w:sz w:val="24"/>
        </w:rPr>
        <w:t>S-</w:t>
      </w:r>
      <w:r w:rsidR="00F24797">
        <w:rPr>
          <w:rFonts w:asciiTheme="minorHAnsi" w:hAnsiTheme="minorHAnsi" w:cstheme="minorHAnsi"/>
          <w:sz w:val="24"/>
        </w:rPr>
        <w:t>V-MP</w:t>
      </w:r>
    </w:p>
    <w:p w14:paraId="65AC929E" w14:textId="78832709" w:rsidR="00EB1382" w:rsidRPr="00EB1382" w:rsidRDefault="00AB2338" w:rsidP="00EB1382">
      <w:pPr>
        <w:jc w:val="right"/>
        <w:rPr>
          <w:rFonts w:asciiTheme="minorHAnsi" w:hAnsiTheme="minorHAnsi" w:cstheme="minorHAnsi"/>
          <w:sz w:val="24"/>
        </w:rPr>
      </w:pPr>
      <w:r>
        <w:rPr>
          <w:rFonts w:asciiTheme="minorHAnsi" w:hAnsiTheme="minorHAnsi" w:cstheme="minorHAnsi"/>
          <w:sz w:val="24"/>
        </w:rPr>
        <w:t>201</w:t>
      </w:r>
      <w:r w:rsidR="0056165F">
        <w:rPr>
          <w:rFonts w:asciiTheme="minorHAnsi" w:hAnsiTheme="minorHAnsi" w:cstheme="minorHAnsi"/>
          <w:sz w:val="24"/>
        </w:rPr>
        <w:t>8-0</w:t>
      </w:r>
      <w:r w:rsidR="00F24797">
        <w:rPr>
          <w:rFonts w:asciiTheme="minorHAnsi" w:hAnsiTheme="minorHAnsi" w:cstheme="minorHAnsi"/>
          <w:sz w:val="24"/>
        </w:rPr>
        <w:t>6</w:t>
      </w:r>
      <w:r w:rsidR="0056165F">
        <w:rPr>
          <w:rFonts w:asciiTheme="minorHAnsi" w:hAnsiTheme="minorHAnsi" w:cstheme="minorHAnsi"/>
          <w:sz w:val="24"/>
        </w:rPr>
        <w:t>-</w:t>
      </w:r>
      <w:r w:rsidR="00F24797">
        <w:rPr>
          <w:rFonts w:asciiTheme="minorHAnsi" w:hAnsiTheme="minorHAnsi" w:cstheme="minorHAnsi"/>
          <w:sz w:val="24"/>
        </w:rPr>
        <w:t>15</w:t>
      </w:r>
    </w:p>
    <w:p w14:paraId="2881B3C8" w14:textId="77777777" w:rsidR="00EB1382" w:rsidRPr="00EB1382" w:rsidRDefault="00EB1382" w:rsidP="00EB1382">
      <w:pPr>
        <w:jc w:val="right"/>
        <w:rPr>
          <w:rFonts w:asciiTheme="minorHAnsi" w:hAnsiTheme="minorHAnsi" w:cstheme="minorHAnsi"/>
          <w:i/>
          <w:sz w:val="24"/>
        </w:rPr>
      </w:pPr>
      <w:r w:rsidRPr="00EB1382">
        <w:rPr>
          <w:rFonts w:asciiTheme="minorHAnsi" w:hAnsiTheme="minorHAnsi" w:cstheme="minorHAnsi"/>
          <w:i/>
          <w:sz w:val="24"/>
        </w:rPr>
        <w:t>Fastighetsnämnden</w:t>
      </w:r>
    </w:p>
    <w:p w14:paraId="12DAC737" w14:textId="0504B92A" w:rsidR="00EB1382" w:rsidRPr="00EB1382" w:rsidRDefault="0056165F" w:rsidP="00EB1382">
      <w:pPr>
        <w:jc w:val="right"/>
        <w:rPr>
          <w:rFonts w:asciiTheme="minorHAnsi" w:hAnsiTheme="minorHAnsi" w:cstheme="minorHAnsi"/>
          <w:sz w:val="24"/>
        </w:rPr>
      </w:pPr>
      <w:r>
        <w:rPr>
          <w:rFonts w:asciiTheme="minorHAnsi" w:hAnsiTheme="minorHAnsi" w:cstheme="minorHAnsi"/>
          <w:sz w:val="24"/>
        </w:rPr>
        <w:t>Ärende:</w:t>
      </w:r>
      <w:r w:rsidR="00F24797">
        <w:rPr>
          <w:rFonts w:asciiTheme="minorHAnsi" w:hAnsiTheme="minorHAnsi" w:cstheme="minorHAnsi"/>
          <w:sz w:val="24"/>
        </w:rPr>
        <w:t>35</w:t>
      </w:r>
      <w:r w:rsidR="00AB2338">
        <w:rPr>
          <w:rFonts w:asciiTheme="minorHAnsi" w:hAnsiTheme="minorHAnsi" w:cstheme="minorHAnsi"/>
          <w:sz w:val="24"/>
        </w:rPr>
        <w:t xml:space="preserve"> diarienr </w:t>
      </w:r>
      <w:r w:rsidR="006D57A1">
        <w:rPr>
          <w:rFonts w:asciiTheme="minorHAnsi" w:hAnsiTheme="minorHAnsi" w:cstheme="minorHAnsi"/>
          <w:sz w:val="24"/>
        </w:rPr>
        <w:t>1334</w:t>
      </w:r>
      <w:r>
        <w:rPr>
          <w:rFonts w:asciiTheme="minorHAnsi" w:hAnsiTheme="minorHAnsi" w:cstheme="minorHAnsi"/>
          <w:sz w:val="24"/>
        </w:rPr>
        <w:t>/1</w:t>
      </w:r>
      <w:r w:rsidR="000312AA">
        <w:rPr>
          <w:rFonts w:asciiTheme="minorHAnsi" w:hAnsiTheme="minorHAnsi" w:cstheme="minorHAnsi"/>
          <w:sz w:val="24"/>
        </w:rPr>
        <w:t>8</w:t>
      </w:r>
    </w:p>
    <w:p w14:paraId="6E194E5D" w14:textId="77777777" w:rsidR="00CC6F1D" w:rsidRPr="00EB1382" w:rsidRDefault="00CC6F1D" w:rsidP="00CC6F1D">
      <w:pPr>
        <w:jc w:val="right"/>
        <w:rPr>
          <w:rFonts w:asciiTheme="minorHAnsi" w:hAnsiTheme="minorHAnsi" w:cstheme="minorHAnsi"/>
          <w:sz w:val="24"/>
        </w:rPr>
      </w:pPr>
    </w:p>
    <w:p w14:paraId="5BE02744" w14:textId="77777777" w:rsidR="00CC6F1D" w:rsidRPr="00EB1382" w:rsidRDefault="00CC6F1D" w:rsidP="00CC6F1D">
      <w:pPr>
        <w:jc w:val="right"/>
        <w:rPr>
          <w:rFonts w:asciiTheme="minorHAnsi" w:hAnsiTheme="minorHAnsi" w:cstheme="minorHAnsi"/>
          <w:i/>
          <w:sz w:val="24"/>
        </w:rPr>
      </w:pPr>
    </w:p>
    <w:p w14:paraId="0F47B34C" w14:textId="4BDF41F9" w:rsidR="00F24797" w:rsidRPr="00F24797" w:rsidRDefault="0092509C" w:rsidP="00F24797">
      <w:pPr>
        <w:pStyle w:val="Normalwebb"/>
        <w:pBdr>
          <w:bottom w:val="single" w:sz="4" w:space="1" w:color="auto"/>
        </w:pBdr>
        <w:rPr>
          <w:rFonts w:asciiTheme="minorHAnsi" w:hAnsiTheme="minorHAnsi" w:cstheme="minorHAnsi"/>
          <w:b/>
        </w:rPr>
      </w:pPr>
      <w:r w:rsidRPr="00EB1382">
        <w:rPr>
          <w:rFonts w:asciiTheme="minorHAnsi" w:hAnsiTheme="minorHAnsi" w:cstheme="minorHAnsi"/>
          <w:b/>
          <w:bCs/>
          <w:color w:val="343434"/>
          <w:lang w:eastAsia="en-US"/>
        </w:rPr>
        <w:t>Y</w:t>
      </w:r>
      <w:r w:rsidR="00DD3754">
        <w:rPr>
          <w:rFonts w:asciiTheme="minorHAnsi" w:hAnsiTheme="minorHAnsi" w:cstheme="minorHAnsi"/>
          <w:b/>
          <w:bCs/>
          <w:color w:val="343434"/>
          <w:lang w:eastAsia="en-US"/>
        </w:rPr>
        <w:t xml:space="preserve">rkande </w:t>
      </w:r>
      <w:r w:rsidR="000312AA">
        <w:rPr>
          <w:rFonts w:asciiTheme="minorHAnsi" w:hAnsiTheme="minorHAnsi" w:cstheme="minorHAnsi"/>
          <w:b/>
          <w:bCs/>
          <w:color w:val="343434"/>
          <w:lang w:eastAsia="en-US"/>
        </w:rPr>
        <w:t xml:space="preserve">över </w:t>
      </w:r>
      <w:r w:rsidR="00290FB6">
        <w:rPr>
          <w:rFonts w:asciiTheme="minorHAnsi" w:hAnsiTheme="minorHAnsi" w:cstheme="minorHAnsi"/>
          <w:b/>
          <w:bCs/>
          <w:color w:val="343434"/>
          <w:lang w:eastAsia="en-US"/>
        </w:rPr>
        <w:t>Tjänsteutlåtande ”Utredningsuppdrag avseende försäljning av arrendetomter för bostadsändamål alternativt arrende för åretruntboende inom koloniområden och fritidsbyar”</w:t>
      </w:r>
    </w:p>
    <w:p w14:paraId="4CB62DF8" w14:textId="3E772468" w:rsidR="00F24797" w:rsidRDefault="00F24797" w:rsidP="00F24797">
      <w:pPr>
        <w:pStyle w:val="Frval"/>
        <w:rPr>
          <w:rFonts w:ascii="Helvetica" w:eastAsia="Helvetica" w:hAnsi="Helvetica" w:cs="Helvetica"/>
          <w:sz w:val="24"/>
          <w:szCs w:val="24"/>
        </w:rPr>
      </w:pPr>
      <w:r>
        <w:rPr>
          <w:rFonts w:ascii="Helvetica" w:hAnsi="Helvetica"/>
          <w:sz w:val="24"/>
          <w:szCs w:val="24"/>
        </w:rPr>
        <w:t>Göteborg har m</w:t>
      </w:r>
      <w:r>
        <w:rPr>
          <w:rFonts w:ascii="Helvetica" w:hAnsi="Helvetica"/>
          <w:sz w:val="24"/>
          <w:szCs w:val="24"/>
          <w:lang w:val="da-DK"/>
        </w:rPr>
        <w:t>å</w:t>
      </w:r>
      <w:r>
        <w:rPr>
          <w:rFonts w:ascii="Helvetica" w:hAnsi="Helvetica"/>
          <w:sz w:val="24"/>
          <w:szCs w:val="24"/>
        </w:rPr>
        <w:t>nga koloniomr</w:t>
      </w:r>
      <w:r>
        <w:rPr>
          <w:rFonts w:ascii="Helvetica" w:hAnsi="Helvetica"/>
          <w:sz w:val="24"/>
          <w:szCs w:val="24"/>
          <w:lang w:val="da-DK"/>
        </w:rPr>
        <w:t>å</w:t>
      </w:r>
      <w:r>
        <w:rPr>
          <w:rFonts w:ascii="Helvetica" w:hAnsi="Helvetica"/>
          <w:sz w:val="24"/>
          <w:szCs w:val="24"/>
        </w:rPr>
        <w:t>den med stugor och odlingslotter. De finns på kommunal mark som inte behövt avsättas för andra ändamål, men som finns kvar som reserv vid en eventuell framtida stadsutveckling. Dä</w:t>
      </w:r>
      <w:r>
        <w:rPr>
          <w:rFonts w:ascii="Helvetica" w:hAnsi="Helvetica"/>
          <w:sz w:val="24"/>
          <w:szCs w:val="24"/>
          <w:lang w:val="de-DE"/>
        </w:rPr>
        <w:t>rf</w:t>
      </w:r>
      <w:r>
        <w:rPr>
          <w:rFonts w:ascii="Helvetica" w:hAnsi="Helvetica"/>
          <w:sz w:val="24"/>
          <w:szCs w:val="24"/>
        </w:rPr>
        <w:t>ör har koloniomr</w:t>
      </w:r>
      <w:r>
        <w:rPr>
          <w:rFonts w:ascii="Helvetica" w:hAnsi="Helvetica"/>
          <w:sz w:val="24"/>
          <w:szCs w:val="24"/>
          <w:lang w:val="da-DK"/>
        </w:rPr>
        <w:t>å</w:t>
      </w:r>
      <w:r>
        <w:rPr>
          <w:rFonts w:ascii="Helvetica" w:hAnsi="Helvetica"/>
          <w:sz w:val="24"/>
          <w:szCs w:val="24"/>
        </w:rPr>
        <w:t>den 10-</w:t>
      </w:r>
      <w:r>
        <w:rPr>
          <w:rFonts w:ascii="Helvetica" w:hAnsi="Helvetica"/>
          <w:sz w:val="24"/>
          <w:szCs w:val="24"/>
          <w:lang w:val="da-DK"/>
        </w:rPr>
        <w:t>å</w:t>
      </w:r>
      <w:r>
        <w:rPr>
          <w:rFonts w:ascii="Helvetica" w:hAnsi="Helvetica"/>
          <w:sz w:val="24"/>
          <w:szCs w:val="24"/>
        </w:rPr>
        <w:t>riga arrendeavtal. Det är också</w:t>
      </w:r>
      <w:r>
        <w:rPr>
          <w:rFonts w:ascii="Helvetica" w:hAnsi="Helvetica"/>
          <w:sz w:val="24"/>
          <w:szCs w:val="24"/>
          <w:lang w:val="nl-NL"/>
        </w:rPr>
        <w:t xml:space="preserve"> begr</w:t>
      </w:r>
      <w:r>
        <w:rPr>
          <w:rFonts w:ascii="Helvetica" w:hAnsi="Helvetica"/>
          <w:sz w:val="24"/>
          <w:szCs w:val="24"/>
        </w:rPr>
        <w:t>änsat vilka byggnader som f</w:t>
      </w:r>
      <w:r>
        <w:rPr>
          <w:rFonts w:ascii="Helvetica" w:hAnsi="Helvetica"/>
          <w:sz w:val="24"/>
          <w:szCs w:val="24"/>
          <w:lang w:val="da-DK"/>
        </w:rPr>
        <w:t>å</w:t>
      </w:r>
      <w:r>
        <w:rPr>
          <w:rFonts w:ascii="Helvetica" w:hAnsi="Helvetica"/>
          <w:sz w:val="24"/>
          <w:szCs w:val="24"/>
        </w:rPr>
        <w:t xml:space="preserve">r uppföras och hur stora de ska vara. Detta för att uppmuntra till odling och fritidsnöje, inte till permanentboende! </w:t>
      </w:r>
    </w:p>
    <w:p w14:paraId="040E6840" w14:textId="77777777" w:rsidR="00F24797" w:rsidRDefault="00F24797" w:rsidP="00F24797">
      <w:pPr>
        <w:pStyle w:val="Frval"/>
        <w:rPr>
          <w:rFonts w:ascii="Helvetica" w:eastAsia="Helvetica" w:hAnsi="Helvetica" w:cs="Helvetica"/>
          <w:sz w:val="24"/>
          <w:szCs w:val="24"/>
        </w:rPr>
      </w:pPr>
      <w:r>
        <w:rPr>
          <w:rFonts w:ascii="Helvetica" w:hAnsi="Helvetica"/>
          <w:sz w:val="24"/>
          <w:szCs w:val="24"/>
        </w:rPr>
        <w:t>Koloniomr</w:t>
      </w:r>
      <w:r>
        <w:rPr>
          <w:rFonts w:ascii="Helvetica" w:hAnsi="Helvetica"/>
          <w:sz w:val="24"/>
          <w:szCs w:val="24"/>
          <w:lang w:val="da-DK"/>
        </w:rPr>
        <w:t>å</w:t>
      </w:r>
      <w:r>
        <w:rPr>
          <w:rFonts w:ascii="Helvetica" w:hAnsi="Helvetica"/>
          <w:sz w:val="24"/>
          <w:szCs w:val="24"/>
        </w:rPr>
        <w:t>dena har rinnande vatten under sommarhalv</w:t>
      </w:r>
      <w:r>
        <w:rPr>
          <w:rFonts w:ascii="Helvetica" w:hAnsi="Helvetica"/>
          <w:sz w:val="24"/>
          <w:szCs w:val="24"/>
          <w:lang w:val="da-DK"/>
        </w:rPr>
        <w:t>å</w:t>
      </w:r>
      <w:r>
        <w:rPr>
          <w:rFonts w:ascii="Helvetica" w:hAnsi="Helvetica"/>
          <w:sz w:val="24"/>
          <w:szCs w:val="24"/>
        </w:rPr>
        <w:t xml:space="preserve">ret och avlopp i begränsad omfattning. Rörsystemen är inte dimensionerade för att klara </w:t>
      </w:r>
      <w:r>
        <w:rPr>
          <w:rFonts w:ascii="Helvetica" w:hAnsi="Helvetica"/>
          <w:sz w:val="24"/>
          <w:szCs w:val="24"/>
          <w:lang w:val="da-DK"/>
        </w:rPr>
        <w:t>å</w:t>
      </w:r>
      <w:r>
        <w:rPr>
          <w:rFonts w:ascii="Helvetica" w:hAnsi="Helvetica"/>
          <w:sz w:val="24"/>
          <w:szCs w:val="24"/>
        </w:rPr>
        <w:t>ret-runtbruk med dusch, disk- och tvättmaskiner samt toaletter i den utsträckning som är standard idag.</w:t>
      </w:r>
    </w:p>
    <w:p w14:paraId="37C21AF8" w14:textId="77777777" w:rsidR="00F24797" w:rsidRDefault="00F24797" w:rsidP="00F24797">
      <w:pPr>
        <w:pStyle w:val="Frval"/>
        <w:rPr>
          <w:rFonts w:ascii="Helvetica" w:eastAsia="Helvetica" w:hAnsi="Helvetica" w:cs="Helvetica"/>
          <w:sz w:val="24"/>
          <w:szCs w:val="24"/>
        </w:rPr>
      </w:pPr>
      <w:r>
        <w:rPr>
          <w:rFonts w:ascii="Helvetica" w:hAnsi="Helvetica"/>
          <w:sz w:val="24"/>
          <w:szCs w:val="24"/>
        </w:rPr>
        <w:t xml:space="preserve"> </w:t>
      </w:r>
    </w:p>
    <w:p w14:paraId="2C916D05" w14:textId="0AC3D603" w:rsidR="00F24797" w:rsidRDefault="00F24797" w:rsidP="00F24797">
      <w:pPr>
        <w:pStyle w:val="Frval"/>
        <w:rPr>
          <w:rFonts w:ascii="Helvetica" w:eastAsia="Helvetica" w:hAnsi="Helvetica" w:cs="Helvetica"/>
          <w:sz w:val="24"/>
          <w:szCs w:val="24"/>
        </w:rPr>
      </w:pPr>
      <w:r>
        <w:rPr>
          <w:rFonts w:ascii="Helvetica" w:hAnsi="Helvetica"/>
          <w:sz w:val="24"/>
          <w:szCs w:val="24"/>
        </w:rPr>
        <w:t xml:space="preserve">Alliansen lade ett förslag vid förra nämndsammanträdet som nu har resulterat i </w:t>
      </w:r>
      <w:r w:rsidR="00B75C5A">
        <w:rPr>
          <w:rFonts w:ascii="Helvetica" w:hAnsi="Helvetica"/>
          <w:sz w:val="24"/>
          <w:szCs w:val="24"/>
        </w:rPr>
        <w:t>d</w:t>
      </w:r>
      <w:r>
        <w:rPr>
          <w:rFonts w:ascii="Helvetica" w:hAnsi="Helvetica"/>
          <w:sz w:val="24"/>
          <w:szCs w:val="24"/>
        </w:rPr>
        <w:t>ett</w:t>
      </w:r>
      <w:r w:rsidR="00B75C5A">
        <w:rPr>
          <w:rFonts w:ascii="Helvetica" w:hAnsi="Helvetica"/>
          <w:sz w:val="24"/>
          <w:szCs w:val="24"/>
        </w:rPr>
        <w:t>a</w:t>
      </w:r>
      <w:bookmarkStart w:id="0" w:name="_GoBack"/>
      <w:bookmarkEnd w:id="0"/>
      <w:r>
        <w:rPr>
          <w:rFonts w:ascii="Helvetica" w:hAnsi="Helvetica"/>
          <w:sz w:val="24"/>
          <w:szCs w:val="24"/>
        </w:rPr>
        <w:t xml:space="preserve"> TU med förslag att koloni- och stugomr</w:t>
      </w:r>
      <w:r>
        <w:rPr>
          <w:rFonts w:ascii="Helvetica" w:hAnsi="Helvetica"/>
          <w:sz w:val="24"/>
          <w:szCs w:val="24"/>
          <w:lang w:val="da-DK"/>
        </w:rPr>
        <w:t>å</w:t>
      </w:r>
      <w:r>
        <w:rPr>
          <w:rFonts w:ascii="Helvetica" w:hAnsi="Helvetica"/>
          <w:sz w:val="24"/>
          <w:szCs w:val="24"/>
        </w:rPr>
        <w:t>den skall omvandlas till permanentboende. Vad är tanken? Stugorna är mycket sm</w:t>
      </w:r>
      <w:r>
        <w:rPr>
          <w:rFonts w:ascii="Helvetica" w:hAnsi="Helvetica"/>
          <w:sz w:val="24"/>
          <w:szCs w:val="24"/>
          <w:lang w:val="da-DK"/>
        </w:rPr>
        <w:t>å</w:t>
      </w:r>
      <w:r>
        <w:rPr>
          <w:rFonts w:ascii="Helvetica" w:hAnsi="Helvetica"/>
          <w:sz w:val="24"/>
          <w:szCs w:val="24"/>
        </w:rPr>
        <w:t>, m</w:t>
      </w:r>
      <w:r>
        <w:rPr>
          <w:rFonts w:ascii="Helvetica" w:hAnsi="Helvetica"/>
          <w:sz w:val="24"/>
          <w:szCs w:val="24"/>
          <w:lang w:val="da-DK"/>
        </w:rPr>
        <w:t>å</w:t>
      </w:r>
      <w:r>
        <w:rPr>
          <w:rFonts w:ascii="Helvetica" w:hAnsi="Helvetica"/>
          <w:sz w:val="24"/>
          <w:szCs w:val="24"/>
        </w:rPr>
        <w:t>nga endast 20 m2, andra lite större ca 50 m2. Lagom för en person?</w:t>
      </w:r>
    </w:p>
    <w:p w14:paraId="621012E2" w14:textId="77777777" w:rsidR="00F24797" w:rsidRDefault="00F24797" w:rsidP="00F24797">
      <w:pPr>
        <w:pStyle w:val="Frval"/>
        <w:rPr>
          <w:rFonts w:ascii="Helvetica" w:eastAsia="Helvetica" w:hAnsi="Helvetica" w:cs="Helvetica"/>
          <w:sz w:val="24"/>
          <w:szCs w:val="24"/>
        </w:rPr>
      </w:pPr>
      <w:r>
        <w:rPr>
          <w:rFonts w:ascii="Helvetica" w:hAnsi="Helvetica"/>
          <w:sz w:val="24"/>
          <w:szCs w:val="24"/>
        </w:rPr>
        <w:t xml:space="preserve"> </w:t>
      </w:r>
    </w:p>
    <w:p w14:paraId="1DB15F8A" w14:textId="29060727" w:rsidR="00F24797" w:rsidRDefault="00F24797" w:rsidP="00F24797">
      <w:pPr>
        <w:pStyle w:val="Frval"/>
        <w:rPr>
          <w:rFonts w:ascii="Helvetica" w:hAnsi="Helvetica"/>
          <w:sz w:val="24"/>
          <w:szCs w:val="24"/>
        </w:rPr>
      </w:pPr>
      <w:r>
        <w:rPr>
          <w:rFonts w:ascii="Helvetica" w:hAnsi="Helvetica"/>
          <w:sz w:val="24"/>
          <w:szCs w:val="24"/>
        </w:rPr>
        <w:t>Vi anser det mycket olämpligt att öppna upp fö</w:t>
      </w:r>
      <w:r>
        <w:rPr>
          <w:rFonts w:ascii="Helvetica" w:hAnsi="Helvetica"/>
          <w:sz w:val="24"/>
          <w:szCs w:val="24"/>
          <w:lang w:val="nl-NL"/>
        </w:rPr>
        <w:t>r permanentboende d</w:t>
      </w:r>
      <w:r>
        <w:rPr>
          <w:rFonts w:ascii="Helvetica" w:hAnsi="Helvetica"/>
          <w:sz w:val="24"/>
          <w:szCs w:val="24"/>
        </w:rPr>
        <w:t>är vi riske</w:t>
      </w:r>
      <w:r w:rsidR="0089589C">
        <w:rPr>
          <w:rFonts w:ascii="Helvetica" w:hAnsi="Helvetica"/>
          <w:sz w:val="24"/>
          <w:szCs w:val="24"/>
        </w:rPr>
        <w:t>rar att barn</w:t>
      </w:r>
      <w:r>
        <w:rPr>
          <w:rFonts w:ascii="Helvetica" w:hAnsi="Helvetica"/>
          <w:sz w:val="24"/>
          <w:szCs w:val="24"/>
        </w:rPr>
        <w:t xml:space="preserve"> växer upp i extrem tr</w:t>
      </w:r>
      <w:r>
        <w:rPr>
          <w:rFonts w:ascii="Helvetica" w:hAnsi="Helvetica"/>
          <w:sz w:val="24"/>
          <w:szCs w:val="24"/>
          <w:lang w:val="da-DK"/>
        </w:rPr>
        <w:t>å</w:t>
      </w:r>
      <w:r>
        <w:rPr>
          <w:rFonts w:ascii="Helvetica" w:hAnsi="Helvetica"/>
          <w:sz w:val="24"/>
          <w:szCs w:val="24"/>
        </w:rPr>
        <w:t>ngboddhet med en mycket l</w:t>
      </w:r>
      <w:r>
        <w:rPr>
          <w:rFonts w:ascii="Helvetica" w:hAnsi="Helvetica"/>
          <w:sz w:val="24"/>
          <w:szCs w:val="24"/>
          <w:lang w:val="da-DK"/>
        </w:rPr>
        <w:t>å</w:t>
      </w:r>
      <w:r>
        <w:rPr>
          <w:rFonts w:ascii="Helvetica" w:hAnsi="Helvetica"/>
          <w:sz w:val="24"/>
          <w:szCs w:val="24"/>
        </w:rPr>
        <w:t>g standard. Vi som politiker ska inte skapa förutsättningar för s</w:t>
      </w:r>
      <w:r>
        <w:rPr>
          <w:rFonts w:ascii="Helvetica" w:hAnsi="Helvetica"/>
          <w:sz w:val="24"/>
          <w:szCs w:val="24"/>
          <w:lang w:val="da-DK"/>
        </w:rPr>
        <w:t>å</w:t>
      </w:r>
      <w:r>
        <w:rPr>
          <w:rFonts w:ascii="Helvetica" w:hAnsi="Helvetica"/>
          <w:sz w:val="24"/>
          <w:szCs w:val="24"/>
        </w:rPr>
        <w:t>dana lösningar. Vi m</w:t>
      </w:r>
      <w:r>
        <w:rPr>
          <w:rFonts w:ascii="Helvetica" w:hAnsi="Helvetica"/>
          <w:sz w:val="24"/>
          <w:szCs w:val="24"/>
          <w:lang w:val="da-DK"/>
        </w:rPr>
        <w:t>å</w:t>
      </w:r>
      <w:r>
        <w:rPr>
          <w:rFonts w:ascii="Helvetica" w:hAnsi="Helvetica"/>
          <w:sz w:val="24"/>
          <w:szCs w:val="24"/>
        </w:rPr>
        <w:t>ste också värna kommunal mark för framtida utveckling av staden.</w:t>
      </w:r>
    </w:p>
    <w:p w14:paraId="674D31BA" w14:textId="1779AADD" w:rsidR="0089589C" w:rsidRDefault="0089589C" w:rsidP="00F24797">
      <w:pPr>
        <w:pStyle w:val="Frval"/>
        <w:rPr>
          <w:rFonts w:ascii="Helvetica" w:hAnsi="Helvetica"/>
          <w:sz w:val="24"/>
          <w:szCs w:val="24"/>
        </w:rPr>
      </w:pPr>
    </w:p>
    <w:p w14:paraId="319CACDD" w14:textId="7AFE5907" w:rsidR="0089589C" w:rsidRDefault="0089589C" w:rsidP="00F24797">
      <w:pPr>
        <w:pStyle w:val="Frval"/>
        <w:rPr>
          <w:rFonts w:ascii="Helvetica" w:eastAsia="Helvetica" w:hAnsi="Helvetica" w:cs="Helvetica"/>
          <w:sz w:val="24"/>
          <w:szCs w:val="24"/>
        </w:rPr>
      </w:pPr>
      <w:r>
        <w:rPr>
          <w:rFonts w:ascii="Helvetica" w:hAnsi="Helvetica"/>
          <w:sz w:val="24"/>
          <w:szCs w:val="24"/>
        </w:rPr>
        <w:t>Tjänsteutlåtandet är anmärkningsvärt tunt och innehåller ingen vidare analys av konsekvenserna om förslaget skulle bifallas. Ett beslut om omvandling av kolonistugeområden hade behövt föregås av en betydligt djupare utredning. Vi menar också att det är tveksamt om Fastighetsnämnden kan besluta om denna förändring när det inte finns något beslut i denna riktning från kommunfullmäktige.</w:t>
      </w:r>
    </w:p>
    <w:p w14:paraId="38AAF924" w14:textId="77777777" w:rsidR="00F24797" w:rsidRDefault="00F24797" w:rsidP="00F24797">
      <w:pPr>
        <w:pStyle w:val="Frval"/>
        <w:rPr>
          <w:rFonts w:ascii="Helvetica" w:eastAsia="Helvetica" w:hAnsi="Helvetica" w:cs="Helvetica"/>
          <w:sz w:val="24"/>
          <w:szCs w:val="24"/>
        </w:rPr>
      </w:pPr>
      <w:r>
        <w:rPr>
          <w:rFonts w:ascii="Helvetica" w:hAnsi="Helvetica"/>
          <w:sz w:val="24"/>
          <w:szCs w:val="24"/>
        </w:rPr>
        <w:t xml:space="preserve"> </w:t>
      </w:r>
    </w:p>
    <w:p w14:paraId="1224A2E9" w14:textId="1B04E137" w:rsidR="00F24797" w:rsidRPr="00F959E3" w:rsidRDefault="00F24797" w:rsidP="00F24797">
      <w:pPr>
        <w:pStyle w:val="Frval"/>
        <w:rPr>
          <w:rFonts w:ascii="Helvetica" w:hAnsi="Helvetica"/>
          <w:sz w:val="24"/>
          <w:szCs w:val="24"/>
        </w:rPr>
      </w:pPr>
      <w:r>
        <w:rPr>
          <w:rFonts w:ascii="Helvetica" w:hAnsi="Helvetica"/>
          <w:sz w:val="24"/>
          <w:szCs w:val="24"/>
        </w:rPr>
        <w:t>Vi, Socialdemokraterna, Vänsterpartiet och Miljöpartiet</w:t>
      </w:r>
      <w:r w:rsidR="0089589C">
        <w:rPr>
          <w:rFonts w:ascii="Helvetica" w:hAnsi="Helvetica"/>
          <w:sz w:val="24"/>
          <w:szCs w:val="24"/>
        </w:rPr>
        <w:t xml:space="preserve"> </w:t>
      </w:r>
      <w:r>
        <w:rPr>
          <w:rFonts w:ascii="Helvetica" w:hAnsi="Helvetica"/>
          <w:sz w:val="24"/>
          <w:szCs w:val="24"/>
        </w:rPr>
        <w:t>yrkar avslag på tjä</w:t>
      </w:r>
      <w:r>
        <w:rPr>
          <w:rFonts w:ascii="Helvetica" w:hAnsi="Helvetica"/>
          <w:sz w:val="24"/>
          <w:szCs w:val="24"/>
          <w:lang w:val="de-DE"/>
        </w:rPr>
        <w:t>nsteutl</w:t>
      </w:r>
      <w:r>
        <w:rPr>
          <w:rFonts w:ascii="Helvetica" w:hAnsi="Helvetica"/>
          <w:sz w:val="24"/>
          <w:szCs w:val="24"/>
          <w:lang w:val="da-DK"/>
        </w:rPr>
        <w:t>å</w:t>
      </w:r>
      <w:r>
        <w:rPr>
          <w:rFonts w:ascii="Helvetica" w:hAnsi="Helvetica"/>
          <w:sz w:val="24"/>
          <w:szCs w:val="24"/>
        </w:rPr>
        <w:t>tandet</w:t>
      </w:r>
      <w:r w:rsidR="0089589C">
        <w:rPr>
          <w:rFonts w:ascii="Helvetica" w:hAnsi="Helvetica"/>
          <w:sz w:val="24"/>
          <w:szCs w:val="24"/>
        </w:rPr>
        <w:t xml:space="preserve">. </w:t>
      </w:r>
    </w:p>
    <w:p w14:paraId="228A8D67" w14:textId="77777777" w:rsidR="00F24797" w:rsidRDefault="00F24797" w:rsidP="00F24797"/>
    <w:p w14:paraId="385F6A35" w14:textId="77777777" w:rsidR="00F24797" w:rsidRDefault="00F24797" w:rsidP="00F24797"/>
    <w:p w14:paraId="3F7A392A" w14:textId="77777777" w:rsidR="00F24797" w:rsidRDefault="00F24797" w:rsidP="00F24797"/>
    <w:p w14:paraId="26F1BB19" w14:textId="4A4F2196" w:rsidR="0056165F" w:rsidRPr="000312AA" w:rsidRDefault="0056165F" w:rsidP="00B34810">
      <w:pPr>
        <w:spacing w:line="240" w:lineRule="auto"/>
        <w:rPr>
          <w:rFonts w:ascii="Verdana" w:hAnsi="Verdana"/>
          <w:sz w:val="24"/>
        </w:rPr>
      </w:pPr>
    </w:p>
    <w:sectPr w:rsidR="0056165F" w:rsidRPr="000312AA" w:rsidSect="00340897">
      <w:headerReference w:type="default" r:id="rId6"/>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6D003B" w14:textId="77777777" w:rsidR="001733B2" w:rsidRDefault="001733B2" w:rsidP="00CC6F1D">
      <w:pPr>
        <w:spacing w:line="240" w:lineRule="auto"/>
      </w:pPr>
      <w:r>
        <w:separator/>
      </w:r>
    </w:p>
  </w:endnote>
  <w:endnote w:type="continuationSeparator" w:id="0">
    <w:p w14:paraId="15C921AF" w14:textId="77777777" w:rsidR="001733B2" w:rsidRDefault="001733B2" w:rsidP="00CC6F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93CA39" w14:textId="77777777" w:rsidR="001733B2" w:rsidRDefault="001733B2" w:rsidP="00CC6F1D">
      <w:pPr>
        <w:spacing w:line="240" w:lineRule="auto"/>
      </w:pPr>
      <w:r>
        <w:separator/>
      </w:r>
    </w:p>
  </w:footnote>
  <w:footnote w:type="continuationSeparator" w:id="0">
    <w:p w14:paraId="56B3C61E" w14:textId="77777777" w:rsidR="001733B2" w:rsidRDefault="001733B2" w:rsidP="00CC6F1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B6F08F" w14:textId="77777777" w:rsidR="00CC6F1D" w:rsidRDefault="00C91F69">
    <w:pPr>
      <w:pStyle w:val="Sidhuvud"/>
    </w:pPr>
    <w:r>
      <w:rPr>
        <w:noProof/>
      </w:rPr>
      <w:drawing>
        <wp:anchor distT="0" distB="0" distL="114300" distR="114300" simplePos="0" relativeHeight="251659776" behindDoc="1" locked="0" layoutInCell="1" allowOverlap="1" wp14:anchorId="4311D620" wp14:editId="1E505A66">
          <wp:simplePos x="0" y="0"/>
          <wp:positionH relativeFrom="column">
            <wp:posOffset>0</wp:posOffset>
          </wp:positionH>
          <wp:positionV relativeFrom="paragraph">
            <wp:posOffset>219075</wp:posOffset>
          </wp:positionV>
          <wp:extent cx="1544400" cy="626400"/>
          <wp:effectExtent l="0" t="0" r="5080" b="8890"/>
          <wp:wrapTight wrapText="bothSides">
            <wp:wrapPolygon edited="0">
              <wp:start x="0" y="0"/>
              <wp:lineTo x="0" y="21030"/>
              <wp:lineTo x="21316" y="21030"/>
              <wp:lineTo x="21316" y="0"/>
              <wp:lineTo x="0" y="0"/>
            </wp:wrapPolygon>
          </wp:wrapTight>
          <wp:docPr id="1" name="Bildobjekt 0" descr="rödgrö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ödgrön.jpg"/>
                  <pic:cNvPicPr/>
                </pic:nvPicPr>
                <pic:blipFill>
                  <a:blip r:embed="rId1"/>
                  <a:stretch>
                    <a:fillRect/>
                  </a:stretch>
                </pic:blipFill>
                <pic:spPr>
                  <a:xfrm>
                    <a:off x="0" y="0"/>
                    <a:ext cx="1544400" cy="6264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attachedTemplate r:id="rId1"/>
  <w:defaultTabStop w:val="1304"/>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B0B"/>
    <w:rsid w:val="000000B1"/>
    <w:rsid w:val="000027D8"/>
    <w:rsid w:val="00002EB2"/>
    <w:rsid w:val="000030BB"/>
    <w:rsid w:val="00003149"/>
    <w:rsid w:val="00012B0B"/>
    <w:rsid w:val="00015BC5"/>
    <w:rsid w:val="00016185"/>
    <w:rsid w:val="00025428"/>
    <w:rsid w:val="00030B52"/>
    <w:rsid w:val="000312AA"/>
    <w:rsid w:val="000321FC"/>
    <w:rsid w:val="00034952"/>
    <w:rsid w:val="00035939"/>
    <w:rsid w:val="0004628B"/>
    <w:rsid w:val="00047DDF"/>
    <w:rsid w:val="0005012C"/>
    <w:rsid w:val="00054212"/>
    <w:rsid w:val="00055DD2"/>
    <w:rsid w:val="000619E0"/>
    <w:rsid w:val="00063261"/>
    <w:rsid w:val="000672EB"/>
    <w:rsid w:val="0007263A"/>
    <w:rsid w:val="00075018"/>
    <w:rsid w:val="0008068B"/>
    <w:rsid w:val="00082DE2"/>
    <w:rsid w:val="000848E3"/>
    <w:rsid w:val="00086207"/>
    <w:rsid w:val="00090AB6"/>
    <w:rsid w:val="000A3ECF"/>
    <w:rsid w:val="000A64E6"/>
    <w:rsid w:val="000B2D70"/>
    <w:rsid w:val="000B2E9D"/>
    <w:rsid w:val="000C1766"/>
    <w:rsid w:val="000C2254"/>
    <w:rsid w:val="000C2B63"/>
    <w:rsid w:val="000C2CFA"/>
    <w:rsid w:val="000C4D3D"/>
    <w:rsid w:val="000C6187"/>
    <w:rsid w:val="000C6C98"/>
    <w:rsid w:val="000C7468"/>
    <w:rsid w:val="000C7861"/>
    <w:rsid w:val="000D1B8D"/>
    <w:rsid w:val="000D6091"/>
    <w:rsid w:val="000E06D4"/>
    <w:rsid w:val="000E0FAE"/>
    <w:rsid w:val="000E6A33"/>
    <w:rsid w:val="000F1FD8"/>
    <w:rsid w:val="000F460A"/>
    <w:rsid w:val="000F5BE1"/>
    <w:rsid w:val="001022EE"/>
    <w:rsid w:val="001047F8"/>
    <w:rsid w:val="00105942"/>
    <w:rsid w:val="0010609C"/>
    <w:rsid w:val="00110991"/>
    <w:rsid w:val="0011479D"/>
    <w:rsid w:val="00114D5C"/>
    <w:rsid w:val="00124A16"/>
    <w:rsid w:val="001250D5"/>
    <w:rsid w:val="0013201C"/>
    <w:rsid w:val="0013248F"/>
    <w:rsid w:val="00133394"/>
    <w:rsid w:val="001371ED"/>
    <w:rsid w:val="00142648"/>
    <w:rsid w:val="001460E7"/>
    <w:rsid w:val="00153319"/>
    <w:rsid w:val="0016276F"/>
    <w:rsid w:val="00167432"/>
    <w:rsid w:val="001731E6"/>
    <w:rsid w:val="001733B2"/>
    <w:rsid w:val="00173934"/>
    <w:rsid w:val="00173DB0"/>
    <w:rsid w:val="00175F27"/>
    <w:rsid w:val="001766BC"/>
    <w:rsid w:val="0018155B"/>
    <w:rsid w:val="00182F2B"/>
    <w:rsid w:val="00186B70"/>
    <w:rsid w:val="00190EA8"/>
    <w:rsid w:val="001947D6"/>
    <w:rsid w:val="00194D08"/>
    <w:rsid w:val="001A289A"/>
    <w:rsid w:val="001A3520"/>
    <w:rsid w:val="001B1B35"/>
    <w:rsid w:val="001B3C8C"/>
    <w:rsid w:val="001B453A"/>
    <w:rsid w:val="001B76B0"/>
    <w:rsid w:val="001C142B"/>
    <w:rsid w:val="001C2C07"/>
    <w:rsid w:val="001C4900"/>
    <w:rsid w:val="001C6F64"/>
    <w:rsid w:val="001D17AB"/>
    <w:rsid w:val="001D47C8"/>
    <w:rsid w:val="001D4AB6"/>
    <w:rsid w:val="001D7143"/>
    <w:rsid w:val="001D72A2"/>
    <w:rsid w:val="001E0CC0"/>
    <w:rsid w:val="001E1021"/>
    <w:rsid w:val="001E1168"/>
    <w:rsid w:val="001E4226"/>
    <w:rsid w:val="00202585"/>
    <w:rsid w:val="00202CAF"/>
    <w:rsid w:val="002111F8"/>
    <w:rsid w:val="0021198C"/>
    <w:rsid w:val="002119A2"/>
    <w:rsid w:val="002160D4"/>
    <w:rsid w:val="00226743"/>
    <w:rsid w:val="00226AAC"/>
    <w:rsid w:val="00226BBD"/>
    <w:rsid w:val="00235F40"/>
    <w:rsid w:val="00236B47"/>
    <w:rsid w:val="00236EC3"/>
    <w:rsid w:val="0024214E"/>
    <w:rsid w:val="00245FBF"/>
    <w:rsid w:val="002468B7"/>
    <w:rsid w:val="002510C5"/>
    <w:rsid w:val="00252948"/>
    <w:rsid w:val="002572FE"/>
    <w:rsid w:val="00263653"/>
    <w:rsid w:val="00270689"/>
    <w:rsid w:val="00273C34"/>
    <w:rsid w:val="00280000"/>
    <w:rsid w:val="002804E4"/>
    <w:rsid w:val="00287302"/>
    <w:rsid w:val="00290FB6"/>
    <w:rsid w:val="00292224"/>
    <w:rsid w:val="002926E8"/>
    <w:rsid w:val="00292B00"/>
    <w:rsid w:val="00296385"/>
    <w:rsid w:val="00297055"/>
    <w:rsid w:val="002A175B"/>
    <w:rsid w:val="002A1825"/>
    <w:rsid w:val="002A1FF3"/>
    <w:rsid w:val="002A2D33"/>
    <w:rsid w:val="002A31A8"/>
    <w:rsid w:val="002A3DFE"/>
    <w:rsid w:val="002A3F0F"/>
    <w:rsid w:val="002A4DC9"/>
    <w:rsid w:val="002B5339"/>
    <w:rsid w:val="002C6FCD"/>
    <w:rsid w:val="002C732F"/>
    <w:rsid w:val="002C770B"/>
    <w:rsid w:val="002D0D3A"/>
    <w:rsid w:val="002D0EAE"/>
    <w:rsid w:val="002D1B54"/>
    <w:rsid w:val="002D3589"/>
    <w:rsid w:val="002D398D"/>
    <w:rsid w:val="002E2146"/>
    <w:rsid w:val="002E2EA4"/>
    <w:rsid w:val="002F2393"/>
    <w:rsid w:val="002F3618"/>
    <w:rsid w:val="002F44DC"/>
    <w:rsid w:val="002F6174"/>
    <w:rsid w:val="0030377B"/>
    <w:rsid w:val="00306531"/>
    <w:rsid w:val="003116FA"/>
    <w:rsid w:val="00314A2A"/>
    <w:rsid w:val="00320D73"/>
    <w:rsid w:val="00326D0F"/>
    <w:rsid w:val="0033085A"/>
    <w:rsid w:val="00334EE9"/>
    <w:rsid w:val="0033587B"/>
    <w:rsid w:val="00340897"/>
    <w:rsid w:val="00340DCF"/>
    <w:rsid w:val="00346B9E"/>
    <w:rsid w:val="003506D9"/>
    <w:rsid w:val="00351F08"/>
    <w:rsid w:val="00355623"/>
    <w:rsid w:val="00360D9E"/>
    <w:rsid w:val="003622BF"/>
    <w:rsid w:val="0036398C"/>
    <w:rsid w:val="00366FFD"/>
    <w:rsid w:val="00380C6C"/>
    <w:rsid w:val="00382B98"/>
    <w:rsid w:val="00383B5D"/>
    <w:rsid w:val="003840D6"/>
    <w:rsid w:val="00385C6F"/>
    <w:rsid w:val="00387CB6"/>
    <w:rsid w:val="003900EE"/>
    <w:rsid w:val="00390839"/>
    <w:rsid w:val="003951B6"/>
    <w:rsid w:val="003A0392"/>
    <w:rsid w:val="003A318F"/>
    <w:rsid w:val="003A663E"/>
    <w:rsid w:val="003B17C4"/>
    <w:rsid w:val="003B5725"/>
    <w:rsid w:val="003B7659"/>
    <w:rsid w:val="003C03A2"/>
    <w:rsid w:val="003C4E4B"/>
    <w:rsid w:val="003D3619"/>
    <w:rsid w:val="003D38A8"/>
    <w:rsid w:val="003E736A"/>
    <w:rsid w:val="003E7F06"/>
    <w:rsid w:val="003F0804"/>
    <w:rsid w:val="003F0B4A"/>
    <w:rsid w:val="003F44F0"/>
    <w:rsid w:val="00400E5C"/>
    <w:rsid w:val="00404911"/>
    <w:rsid w:val="004126D6"/>
    <w:rsid w:val="0042507F"/>
    <w:rsid w:val="00435EA6"/>
    <w:rsid w:val="004436C7"/>
    <w:rsid w:val="00446F78"/>
    <w:rsid w:val="00450D28"/>
    <w:rsid w:val="00451B72"/>
    <w:rsid w:val="00451DD4"/>
    <w:rsid w:val="00466D52"/>
    <w:rsid w:val="00473972"/>
    <w:rsid w:val="004803B7"/>
    <w:rsid w:val="00480BA9"/>
    <w:rsid w:val="00482937"/>
    <w:rsid w:val="00491DE7"/>
    <w:rsid w:val="004A0422"/>
    <w:rsid w:val="004A0520"/>
    <w:rsid w:val="004B173C"/>
    <w:rsid w:val="004B7B1C"/>
    <w:rsid w:val="004C3123"/>
    <w:rsid w:val="004C5931"/>
    <w:rsid w:val="004D2CB2"/>
    <w:rsid w:val="004D7A51"/>
    <w:rsid w:val="004E21CB"/>
    <w:rsid w:val="004E36F9"/>
    <w:rsid w:val="004E42D7"/>
    <w:rsid w:val="004E64B2"/>
    <w:rsid w:val="004E6E44"/>
    <w:rsid w:val="004E7AFF"/>
    <w:rsid w:val="004F6865"/>
    <w:rsid w:val="004F7430"/>
    <w:rsid w:val="00502C4C"/>
    <w:rsid w:val="005044D4"/>
    <w:rsid w:val="00507F3F"/>
    <w:rsid w:val="00513299"/>
    <w:rsid w:val="005134C3"/>
    <w:rsid w:val="005163DD"/>
    <w:rsid w:val="00523A67"/>
    <w:rsid w:val="0052504A"/>
    <w:rsid w:val="005306AF"/>
    <w:rsid w:val="005309E9"/>
    <w:rsid w:val="00532625"/>
    <w:rsid w:val="00536AC0"/>
    <w:rsid w:val="005442AC"/>
    <w:rsid w:val="005450EE"/>
    <w:rsid w:val="00546643"/>
    <w:rsid w:val="00547BC3"/>
    <w:rsid w:val="00552143"/>
    <w:rsid w:val="00554A35"/>
    <w:rsid w:val="005578D6"/>
    <w:rsid w:val="00560064"/>
    <w:rsid w:val="0056165F"/>
    <w:rsid w:val="00564662"/>
    <w:rsid w:val="005672A9"/>
    <w:rsid w:val="005705BB"/>
    <w:rsid w:val="00573911"/>
    <w:rsid w:val="00580142"/>
    <w:rsid w:val="005828C0"/>
    <w:rsid w:val="005836BF"/>
    <w:rsid w:val="005903DE"/>
    <w:rsid w:val="0059437E"/>
    <w:rsid w:val="00597BF1"/>
    <w:rsid w:val="005A4835"/>
    <w:rsid w:val="005B1BF4"/>
    <w:rsid w:val="005B5DDE"/>
    <w:rsid w:val="005D67A7"/>
    <w:rsid w:val="005E0970"/>
    <w:rsid w:val="005E41B4"/>
    <w:rsid w:val="005E5EC8"/>
    <w:rsid w:val="005F4857"/>
    <w:rsid w:val="005F4DBE"/>
    <w:rsid w:val="00600563"/>
    <w:rsid w:val="0060072E"/>
    <w:rsid w:val="00601E4B"/>
    <w:rsid w:val="006034B1"/>
    <w:rsid w:val="00614A9B"/>
    <w:rsid w:val="00615621"/>
    <w:rsid w:val="00615C86"/>
    <w:rsid w:val="00615FBC"/>
    <w:rsid w:val="00616A0D"/>
    <w:rsid w:val="006178F9"/>
    <w:rsid w:val="00621FB3"/>
    <w:rsid w:val="006244F8"/>
    <w:rsid w:val="00625426"/>
    <w:rsid w:val="0062614D"/>
    <w:rsid w:val="0062632D"/>
    <w:rsid w:val="00632AE2"/>
    <w:rsid w:val="00633BB4"/>
    <w:rsid w:val="00633FEB"/>
    <w:rsid w:val="0063765D"/>
    <w:rsid w:val="00643D54"/>
    <w:rsid w:val="0064553D"/>
    <w:rsid w:val="00651DBC"/>
    <w:rsid w:val="006550E2"/>
    <w:rsid w:val="00656281"/>
    <w:rsid w:val="0065746D"/>
    <w:rsid w:val="00660166"/>
    <w:rsid w:val="006606CA"/>
    <w:rsid w:val="006620C6"/>
    <w:rsid w:val="00671086"/>
    <w:rsid w:val="006739F0"/>
    <w:rsid w:val="00673F1F"/>
    <w:rsid w:val="0067628A"/>
    <w:rsid w:val="006811F7"/>
    <w:rsid w:val="00684921"/>
    <w:rsid w:val="00685B2F"/>
    <w:rsid w:val="00687CC7"/>
    <w:rsid w:val="006A6D5A"/>
    <w:rsid w:val="006B01FB"/>
    <w:rsid w:val="006B1E35"/>
    <w:rsid w:val="006B7CC9"/>
    <w:rsid w:val="006C00C3"/>
    <w:rsid w:val="006D0F27"/>
    <w:rsid w:val="006D38D0"/>
    <w:rsid w:val="006D57A1"/>
    <w:rsid w:val="006D615F"/>
    <w:rsid w:val="006E0E6B"/>
    <w:rsid w:val="006E2250"/>
    <w:rsid w:val="006F03A0"/>
    <w:rsid w:val="006F4908"/>
    <w:rsid w:val="00700333"/>
    <w:rsid w:val="007052F3"/>
    <w:rsid w:val="00705D34"/>
    <w:rsid w:val="00707201"/>
    <w:rsid w:val="007153F8"/>
    <w:rsid w:val="0071781C"/>
    <w:rsid w:val="007221E1"/>
    <w:rsid w:val="00732BCD"/>
    <w:rsid w:val="0074034B"/>
    <w:rsid w:val="00740367"/>
    <w:rsid w:val="007418A6"/>
    <w:rsid w:val="0074264F"/>
    <w:rsid w:val="00746FF1"/>
    <w:rsid w:val="0074721D"/>
    <w:rsid w:val="00747306"/>
    <w:rsid w:val="00747606"/>
    <w:rsid w:val="00747F99"/>
    <w:rsid w:val="007511DF"/>
    <w:rsid w:val="0075533C"/>
    <w:rsid w:val="0075587C"/>
    <w:rsid w:val="00756DEC"/>
    <w:rsid w:val="0075764A"/>
    <w:rsid w:val="00770182"/>
    <w:rsid w:val="007709CC"/>
    <w:rsid w:val="007722C1"/>
    <w:rsid w:val="007723EC"/>
    <w:rsid w:val="007751D2"/>
    <w:rsid w:val="00775706"/>
    <w:rsid w:val="00775A1D"/>
    <w:rsid w:val="007817FD"/>
    <w:rsid w:val="00782DBD"/>
    <w:rsid w:val="0078504C"/>
    <w:rsid w:val="00787B96"/>
    <w:rsid w:val="00794136"/>
    <w:rsid w:val="007A07A2"/>
    <w:rsid w:val="007A2E2D"/>
    <w:rsid w:val="007A6C51"/>
    <w:rsid w:val="007B1CE2"/>
    <w:rsid w:val="007C32EF"/>
    <w:rsid w:val="007C39E4"/>
    <w:rsid w:val="007E0EDF"/>
    <w:rsid w:val="007F2CB7"/>
    <w:rsid w:val="007F7B7E"/>
    <w:rsid w:val="00802CAC"/>
    <w:rsid w:val="0080355F"/>
    <w:rsid w:val="0080533F"/>
    <w:rsid w:val="008142C6"/>
    <w:rsid w:val="00822C5D"/>
    <w:rsid w:val="008245D9"/>
    <w:rsid w:val="008254D1"/>
    <w:rsid w:val="008255D5"/>
    <w:rsid w:val="00825C2B"/>
    <w:rsid w:val="008279C3"/>
    <w:rsid w:val="00834232"/>
    <w:rsid w:val="00834771"/>
    <w:rsid w:val="008409D7"/>
    <w:rsid w:val="00840BA5"/>
    <w:rsid w:val="0084394C"/>
    <w:rsid w:val="00855DAD"/>
    <w:rsid w:val="008736C9"/>
    <w:rsid w:val="00874BB8"/>
    <w:rsid w:val="0087764F"/>
    <w:rsid w:val="00884347"/>
    <w:rsid w:val="00884E0E"/>
    <w:rsid w:val="00894E9A"/>
    <w:rsid w:val="0089589C"/>
    <w:rsid w:val="00897CD6"/>
    <w:rsid w:val="008A4910"/>
    <w:rsid w:val="008A7F70"/>
    <w:rsid w:val="008B05ED"/>
    <w:rsid w:val="008B57F8"/>
    <w:rsid w:val="008C33D8"/>
    <w:rsid w:val="008C6F65"/>
    <w:rsid w:val="008E0EAC"/>
    <w:rsid w:val="008E5223"/>
    <w:rsid w:val="008F2974"/>
    <w:rsid w:val="008F55F7"/>
    <w:rsid w:val="00906225"/>
    <w:rsid w:val="00920826"/>
    <w:rsid w:val="00923821"/>
    <w:rsid w:val="00924689"/>
    <w:rsid w:val="00924742"/>
    <w:rsid w:val="0092509C"/>
    <w:rsid w:val="0092585B"/>
    <w:rsid w:val="00930280"/>
    <w:rsid w:val="00930B6D"/>
    <w:rsid w:val="00936AA6"/>
    <w:rsid w:val="009418AC"/>
    <w:rsid w:val="00942B67"/>
    <w:rsid w:val="00943295"/>
    <w:rsid w:val="00946D7F"/>
    <w:rsid w:val="00951E6C"/>
    <w:rsid w:val="009608FA"/>
    <w:rsid w:val="00963D88"/>
    <w:rsid w:val="009651AF"/>
    <w:rsid w:val="0097191A"/>
    <w:rsid w:val="00972A02"/>
    <w:rsid w:val="00973106"/>
    <w:rsid w:val="0098044B"/>
    <w:rsid w:val="00980D78"/>
    <w:rsid w:val="009849F3"/>
    <w:rsid w:val="00984BDB"/>
    <w:rsid w:val="00985B57"/>
    <w:rsid w:val="0099011B"/>
    <w:rsid w:val="00990CA2"/>
    <w:rsid w:val="0099260C"/>
    <w:rsid w:val="009931C3"/>
    <w:rsid w:val="00994535"/>
    <w:rsid w:val="00994CA0"/>
    <w:rsid w:val="00996412"/>
    <w:rsid w:val="009B1320"/>
    <w:rsid w:val="009B1A1D"/>
    <w:rsid w:val="009B4171"/>
    <w:rsid w:val="009B4744"/>
    <w:rsid w:val="009B61A2"/>
    <w:rsid w:val="009C038F"/>
    <w:rsid w:val="009C5AB2"/>
    <w:rsid w:val="009D1431"/>
    <w:rsid w:val="009D16B2"/>
    <w:rsid w:val="009D2FA5"/>
    <w:rsid w:val="009D5355"/>
    <w:rsid w:val="009D7C3A"/>
    <w:rsid w:val="009E3A5F"/>
    <w:rsid w:val="009F0252"/>
    <w:rsid w:val="009F614B"/>
    <w:rsid w:val="009F7233"/>
    <w:rsid w:val="00A03783"/>
    <w:rsid w:val="00A04ADC"/>
    <w:rsid w:val="00A06C2D"/>
    <w:rsid w:val="00A12A2C"/>
    <w:rsid w:val="00A1773A"/>
    <w:rsid w:val="00A20AD3"/>
    <w:rsid w:val="00A2288D"/>
    <w:rsid w:val="00A2593F"/>
    <w:rsid w:val="00A34D03"/>
    <w:rsid w:val="00A408A5"/>
    <w:rsid w:val="00A43D0A"/>
    <w:rsid w:val="00A50F60"/>
    <w:rsid w:val="00A53BF3"/>
    <w:rsid w:val="00A541C5"/>
    <w:rsid w:val="00A57B87"/>
    <w:rsid w:val="00A618AB"/>
    <w:rsid w:val="00A61F72"/>
    <w:rsid w:val="00A625CB"/>
    <w:rsid w:val="00A662F6"/>
    <w:rsid w:val="00A66C30"/>
    <w:rsid w:val="00A66D2D"/>
    <w:rsid w:val="00A67390"/>
    <w:rsid w:val="00A8028E"/>
    <w:rsid w:val="00A84EBE"/>
    <w:rsid w:val="00A86C0A"/>
    <w:rsid w:val="00A91F64"/>
    <w:rsid w:val="00A93047"/>
    <w:rsid w:val="00A97BC8"/>
    <w:rsid w:val="00AA6B1E"/>
    <w:rsid w:val="00AA6C95"/>
    <w:rsid w:val="00AB1981"/>
    <w:rsid w:val="00AB2338"/>
    <w:rsid w:val="00AD3B88"/>
    <w:rsid w:val="00AD7964"/>
    <w:rsid w:val="00AE2F3E"/>
    <w:rsid w:val="00AE430C"/>
    <w:rsid w:val="00AE7107"/>
    <w:rsid w:val="00B16726"/>
    <w:rsid w:val="00B20735"/>
    <w:rsid w:val="00B21679"/>
    <w:rsid w:val="00B2331E"/>
    <w:rsid w:val="00B34584"/>
    <w:rsid w:val="00B34810"/>
    <w:rsid w:val="00B42EA5"/>
    <w:rsid w:val="00B51A4B"/>
    <w:rsid w:val="00B531EB"/>
    <w:rsid w:val="00B53260"/>
    <w:rsid w:val="00B54C9E"/>
    <w:rsid w:val="00B554B6"/>
    <w:rsid w:val="00B56EC6"/>
    <w:rsid w:val="00B63BE2"/>
    <w:rsid w:val="00B64446"/>
    <w:rsid w:val="00B71A44"/>
    <w:rsid w:val="00B73928"/>
    <w:rsid w:val="00B75C44"/>
    <w:rsid w:val="00B75C5A"/>
    <w:rsid w:val="00B80C1F"/>
    <w:rsid w:val="00B82A2B"/>
    <w:rsid w:val="00B82B5A"/>
    <w:rsid w:val="00B9178F"/>
    <w:rsid w:val="00B936AA"/>
    <w:rsid w:val="00B96BC0"/>
    <w:rsid w:val="00BA01A3"/>
    <w:rsid w:val="00BA1F63"/>
    <w:rsid w:val="00BB199A"/>
    <w:rsid w:val="00BB2123"/>
    <w:rsid w:val="00BB44A0"/>
    <w:rsid w:val="00BB592B"/>
    <w:rsid w:val="00BC17CF"/>
    <w:rsid w:val="00BC2B79"/>
    <w:rsid w:val="00BC333B"/>
    <w:rsid w:val="00BC7328"/>
    <w:rsid w:val="00BD08B1"/>
    <w:rsid w:val="00BD3267"/>
    <w:rsid w:val="00BD425C"/>
    <w:rsid w:val="00BD44A2"/>
    <w:rsid w:val="00BE3293"/>
    <w:rsid w:val="00BE5C0F"/>
    <w:rsid w:val="00BF3206"/>
    <w:rsid w:val="00BF535C"/>
    <w:rsid w:val="00BF68CD"/>
    <w:rsid w:val="00C01DC7"/>
    <w:rsid w:val="00C106CC"/>
    <w:rsid w:val="00C122C7"/>
    <w:rsid w:val="00C153C8"/>
    <w:rsid w:val="00C20636"/>
    <w:rsid w:val="00C225E1"/>
    <w:rsid w:val="00C26D39"/>
    <w:rsid w:val="00C27F35"/>
    <w:rsid w:val="00C316A1"/>
    <w:rsid w:val="00C3601D"/>
    <w:rsid w:val="00C3642C"/>
    <w:rsid w:val="00C368D9"/>
    <w:rsid w:val="00C36DF5"/>
    <w:rsid w:val="00C40995"/>
    <w:rsid w:val="00C4632B"/>
    <w:rsid w:val="00C572F4"/>
    <w:rsid w:val="00C603FD"/>
    <w:rsid w:val="00C64161"/>
    <w:rsid w:val="00C716F7"/>
    <w:rsid w:val="00C764A5"/>
    <w:rsid w:val="00C76899"/>
    <w:rsid w:val="00C867E6"/>
    <w:rsid w:val="00C91F69"/>
    <w:rsid w:val="00C95381"/>
    <w:rsid w:val="00C96593"/>
    <w:rsid w:val="00CA279A"/>
    <w:rsid w:val="00CA4896"/>
    <w:rsid w:val="00CA49A7"/>
    <w:rsid w:val="00CA76DD"/>
    <w:rsid w:val="00CA7DD7"/>
    <w:rsid w:val="00CB4CC9"/>
    <w:rsid w:val="00CB7C2D"/>
    <w:rsid w:val="00CC0A02"/>
    <w:rsid w:val="00CC11B5"/>
    <w:rsid w:val="00CC4A86"/>
    <w:rsid w:val="00CC5B68"/>
    <w:rsid w:val="00CC6F1D"/>
    <w:rsid w:val="00CC71E5"/>
    <w:rsid w:val="00CD01EB"/>
    <w:rsid w:val="00CD0FDF"/>
    <w:rsid w:val="00CD57F8"/>
    <w:rsid w:val="00CD58FF"/>
    <w:rsid w:val="00CD7A33"/>
    <w:rsid w:val="00CE140A"/>
    <w:rsid w:val="00CE5B21"/>
    <w:rsid w:val="00CE627C"/>
    <w:rsid w:val="00CE727D"/>
    <w:rsid w:val="00CF51C2"/>
    <w:rsid w:val="00CF63E1"/>
    <w:rsid w:val="00CF69A2"/>
    <w:rsid w:val="00D003D3"/>
    <w:rsid w:val="00D1283F"/>
    <w:rsid w:val="00D15D66"/>
    <w:rsid w:val="00D23804"/>
    <w:rsid w:val="00D25052"/>
    <w:rsid w:val="00D31D78"/>
    <w:rsid w:val="00D338C1"/>
    <w:rsid w:val="00D43676"/>
    <w:rsid w:val="00D505C7"/>
    <w:rsid w:val="00D5265A"/>
    <w:rsid w:val="00D5510E"/>
    <w:rsid w:val="00D57956"/>
    <w:rsid w:val="00D6384F"/>
    <w:rsid w:val="00D63BCF"/>
    <w:rsid w:val="00D65B3A"/>
    <w:rsid w:val="00D66494"/>
    <w:rsid w:val="00D74D89"/>
    <w:rsid w:val="00D74E44"/>
    <w:rsid w:val="00D80E9A"/>
    <w:rsid w:val="00D81A90"/>
    <w:rsid w:val="00D83B19"/>
    <w:rsid w:val="00D8633D"/>
    <w:rsid w:val="00D86751"/>
    <w:rsid w:val="00D871B2"/>
    <w:rsid w:val="00D91098"/>
    <w:rsid w:val="00D947C9"/>
    <w:rsid w:val="00D953C9"/>
    <w:rsid w:val="00D95502"/>
    <w:rsid w:val="00D96170"/>
    <w:rsid w:val="00D97ED9"/>
    <w:rsid w:val="00DA54ED"/>
    <w:rsid w:val="00DA7716"/>
    <w:rsid w:val="00DB0D47"/>
    <w:rsid w:val="00DB4765"/>
    <w:rsid w:val="00DB7028"/>
    <w:rsid w:val="00DB7782"/>
    <w:rsid w:val="00DB79F1"/>
    <w:rsid w:val="00DC798E"/>
    <w:rsid w:val="00DD273C"/>
    <w:rsid w:val="00DD2A6D"/>
    <w:rsid w:val="00DD35FB"/>
    <w:rsid w:val="00DD3754"/>
    <w:rsid w:val="00DE0762"/>
    <w:rsid w:val="00DE3AD2"/>
    <w:rsid w:val="00DE516D"/>
    <w:rsid w:val="00DF5051"/>
    <w:rsid w:val="00E017A1"/>
    <w:rsid w:val="00E02164"/>
    <w:rsid w:val="00E0340D"/>
    <w:rsid w:val="00E11F39"/>
    <w:rsid w:val="00E1558C"/>
    <w:rsid w:val="00E15966"/>
    <w:rsid w:val="00E30C78"/>
    <w:rsid w:val="00E3215E"/>
    <w:rsid w:val="00E32708"/>
    <w:rsid w:val="00E3282C"/>
    <w:rsid w:val="00E369B4"/>
    <w:rsid w:val="00E3774F"/>
    <w:rsid w:val="00E41342"/>
    <w:rsid w:val="00E431E5"/>
    <w:rsid w:val="00E43AF5"/>
    <w:rsid w:val="00E477B5"/>
    <w:rsid w:val="00E56DF0"/>
    <w:rsid w:val="00E61C9A"/>
    <w:rsid w:val="00E63096"/>
    <w:rsid w:val="00E6417C"/>
    <w:rsid w:val="00E650FC"/>
    <w:rsid w:val="00E66523"/>
    <w:rsid w:val="00E72605"/>
    <w:rsid w:val="00E72EE9"/>
    <w:rsid w:val="00E77476"/>
    <w:rsid w:val="00E84458"/>
    <w:rsid w:val="00E847CE"/>
    <w:rsid w:val="00EA3CE5"/>
    <w:rsid w:val="00EA572D"/>
    <w:rsid w:val="00EA6836"/>
    <w:rsid w:val="00EA68A0"/>
    <w:rsid w:val="00EB0CE3"/>
    <w:rsid w:val="00EB1382"/>
    <w:rsid w:val="00EB252A"/>
    <w:rsid w:val="00EB303A"/>
    <w:rsid w:val="00EB3D2F"/>
    <w:rsid w:val="00EC030B"/>
    <w:rsid w:val="00EC0B5D"/>
    <w:rsid w:val="00EC5574"/>
    <w:rsid w:val="00ED1261"/>
    <w:rsid w:val="00ED7532"/>
    <w:rsid w:val="00EE17F6"/>
    <w:rsid w:val="00EE365D"/>
    <w:rsid w:val="00EE433A"/>
    <w:rsid w:val="00EE5F19"/>
    <w:rsid w:val="00EE7456"/>
    <w:rsid w:val="00EE7585"/>
    <w:rsid w:val="00EF1574"/>
    <w:rsid w:val="00EF1892"/>
    <w:rsid w:val="00EF2BC1"/>
    <w:rsid w:val="00EF3BBF"/>
    <w:rsid w:val="00EF7144"/>
    <w:rsid w:val="00F04AA3"/>
    <w:rsid w:val="00F07BC4"/>
    <w:rsid w:val="00F104FC"/>
    <w:rsid w:val="00F107C8"/>
    <w:rsid w:val="00F12111"/>
    <w:rsid w:val="00F13033"/>
    <w:rsid w:val="00F14904"/>
    <w:rsid w:val="00F1670A"/>
    <w:rsid w:val="00F16CCF"/>
    <w:rsid w:val="00F17310"/>
    <w:rsid w:val="00F202FC"/>
    <w:rsid w:val="00F2118F"/>
    <w:rsid w:val="00F2308B"/>
    <w:rsid w:val="00F231F5"/>
    <w:rsid w:val="00F24797"/>
    <w:rsid w:val="00F30824"/>
    <w:rsid w:val="00F311A7"/>
    <w:rsid w:val="00F33F4E"/>
    <w:rsid w:val="00F41D1E"/>
    <w:rsid w:val="00F45902"/>
    <w:rsid w:val="00F51641"/>
    <w:rsid w:val="00F567F7"/>
    <w:rsid w:val="00F60E98"/>
    <w:rsid w:val="00F619BE"/>
    <w:rsid w:val="00F62389"/>
    <w:rsid w:val="00F71F81"/>
    <w:rsid w:val="00F80479"/>
    <w:rsid w:val="00F80EE0"/>
    <w:rsid w:val="00F82B35"/>
    <w:rsid w:val="00F83F5D"/>
    <w:rsid w:val="00F8651D"/>
    <w:rsid w:val="00F87562"/>
    <w:rsid w:val="00F911FF"/>
    <w:rsid w:val="00F959E3"/>
    <w:rsid w:val="00F97329"/>
    <w:rsid w:val="00FA37B9"/>
    <w:rsid w:val="00FA7717"/>
    <w:rsid w:val="00FB0302"/>
    <w:rsid w:val="00FB21E6"/>
    <w:rsid w:val="00FB3E9B"/>
    <w:rsid w:val="00FB5AC8"/>
    <w:rsid w:val="00FB663D"/>
    <w:rsid w:val="00FB6B76"/>
    <w:rsid w:val="00FC0185"/>
    <w:rsid w:val="00FC34DD"/>
    <w:rsid w:val="00FC525E"/>
    <w:rsid w:val="00FD1B66"/>
    <w:rsid w:val="00FE35DB"/>
    <w:rsid w:val="00FE6C9F"/>
    <w:rsid w:val="00FF3BB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5E2738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C6F1D"/>
    <w:pPr>
      <w:spacing w:after="0" w:line="340" w:lineRule="atLeast"/>
    </w:pPr>
    <w:rPr>
      <w:rFonts w:ascii="Times New Roman" w:eastAsia="Times New Roman" w:hAnsi="Times New Roman" w:cs="Times New Roman"/>
      <w:szCs w:val="24"/>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CC6F1D"/>
    <w:pPr>
      <w:tabs>
        <w:tab w:val="center" w:pos="4536"/>
        <w:tab w:val="right" w:pos="9072"/>
      </w:tabs>
      <w:spacing w:line="240" w:lineRule="auto"/>
    </w:pPr>
  </w:style>
  <w:style w:type="character" w:customStyle="1" w:styleId="SidhuvudChar">
    <w:name w:val="Sidhuvud Char"/>
    <w:basedOn w:val="Standardstycketeckensnitt"/>
    <w:link w:val="Sidhuvud"/>
    <w:uiPriority w:val="99"/>
    <w:rsid w:val="00CC6F1D"/>
    <w:rPr>
      <w:rFonts w:ascii="Times New Roman" w:eastAsia="Times New Roman" w:hAnsi="Times New Roman" w:cs="Times New Roman"/>
      <w:szCs w:val="24"/>
      <w:lang w:eastAsia="sv-SE"/>
    </w:rPr>
  </w:style>
  <w:style w:type="paragraph" w:styleId="Sidfot">
    <w:name w:val="footer"/>
    <w:basedOn w:val="Normal"/>
    <w:link w:val="SidfotChar"/>
    <w:uiPriority w:val="99"/>
    <w:unhideWhenUsed/>
    <w:rsid w:val="00CC6F1D"/>
    <w:pPr>
      <w:tabs>
        <w:tab w:val="center" w:pos="4536"/>
        <w:tab w:val="right" w:pos="9072"/>
      </w:tabs>
      <w:spacing w:line="240" w:lineRule="auto"/>
    </w:pPr>
  </w:style>
  <w:style w:type="character" w:customStyle="1" w:styleId="SidfotChar">
    <w:name w:val="Sidfot Char"/>
    <w:basedOn w:val="Standardstycketeckensnitt"/>
    <w:link w:val="Sidfot"/>
    <w:uiPriority w:val="99"/>
    <w:rsid w:val="00CC6F1D"/>
    <w:rPr>
      <w:rFonts w:ascii="Times New Roman" w:eastAsia="Times New Roman" w:hAnsi="Times New Roman" w:cs="Times New Roman"/>
      <w:szCs w:val="24"/>
      <w:lang w:eastAsia="sv-SE"/>
    </w:rPr>
  </w:style>
  <w:style w:type="paragraph" w:styleId="Ballongtext">
    <w:name w:val="Balloon Text"/>
    <w:basedOn w:val="Normal"/>
    <w:link w:val="BallongtextChar"/>
    <w:uiPriority w:val="99"/>
    <w:semiHidden/>
    <w:unhideWhenUsed/>
    <w:rsid w:val="00CC6F1D"/>
    <w:pPr>
      <w:spacing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CC6F1D"/>
    <w:rPr>
      <w:rFonts w:ascii="Tahoma" w:eastAsia="Times New Roman" w:hAnsi="Tahoma" w:cs="Tahoma"/>
      <w:sz w:val="16"/>
      <w:szCs w:val="16"/>
      <w:lang w:eastAsia="sv-SE"/>
    </w:rPr>
  </w:style>
  <w:style w:type="paragraph" w:styleId="Normalwebb">
    <w:name w:val="Normal (Web)"/>
    <w:basedOn w:val="Normal"/>
    <w:uiPriority w:val="99"/>
    <w:unhideWhenUsed/>
    <w:rsid w:val="00F16CCF"/>
    <w:pPr>
      <w:spacing w:before="100" w:beforeAutospacing="1" w:after="100" w:afterAutospacing="1" w:line="240" w:lineRule="auto"/>
    </w:pPr>
    <w:rPr>
      <w:rFonts w:eastAsiaTheme="minorHAnsi"/>
      <w:sz w:val="24"/>
    </w:rPr>
  </w:style>
  <w:style w:type="paragraph" w:customStyle="1" w:styleId="Frval">
    <w:name w:val="Förval"/>
    <w:rsid w:val="00F24797"/>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132213">
      <w:bodyDiv w:val="1"/>
      <w:marLeft w:val="0"/>
      <w:marRight w:val="0"/>
      <w:marTop w:val="0"/>
      <w:marBottom w:val="0"/>
      <w:divBdr>
        <w:top w:val="none" w:sz="0" w:space="0" w:color="auto"/>
        <w:left w:val="none" w:sz="0" w:space="0" w:color="auto"/>
        <w:bottom w:val="none" w:sz="0" w:space="0" w:color="auto"/>
        <w:right w:val="none" w:sz="0" w:space="0" w:color="auto"/>
      </w:divBdr>
      <w:divsChild>
        <w:div w:id="958343574">
          <w:marLeft w:val="0"/>
          <w:marRight w:val="0"/>
          <w:marTop w:val="0"/>
          <w:marBottom w:val="0"/>
          <w:divBdr>
            <w:top w:val="none" w:sz="0" w:space="0" w:color="auto"/>
            <w:left w:val="none" w:sz="0" w:space="0" w:color="auto"/>
            <w:bottom w:val="none" w:sz="0" w:space="0" w:color="auto"/>
            <w:right w:val="none" w:sz="0" w:space="0" w:color="auto"/>
          </w:divBdr>
          <w:divsChild>
            <w:div w:id="1213151561">
              <w:marLeft w:val="0"/>
              <w:marRight w:val="0"/>
              <w:marTop w:val="0"/>
              <w:marBottom w:val="0"/>
              <w:divBdr>
                <w:top w:val="none" w:sz="0" w:space="0" w:color="auto"/>
                <w:left w:val="none" w:sz="0" w:space="0" w:color="auto"/>
                <w:bottom w:val="none" w:sz="0" w:space="0" w:color="auto"/>
                <w:right w:val="none" w:sz="0" w:space="0" w:color="auto"/>
              </w:divBdr>
              <w:divsChild>
                <w:div w:id="54652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5246">
      <w:bodyDiv w:val="1"/>
      <w:marLeft w:val="0"/>
      <w:marRight w:val="0"/>
      <w:marTop w:val="0"/>
      <w:marBottom w:val="0"/>
      <w:divBdr>
        <w:top w:val="none" w:sz="0" w:space="0" w:color="auto"/>
        <w:left w:val="none" w:sz="0" w:space="0" w:color="auto"/>
        <w:bottom w:val="none" w:sz="0" w:space="0" w:color="auto"/>
        <w:right w:val="none" w:sz="0" w:space="0" w:color="auto"/>
      </w:divBdr>
      <w:divsChild>
        <w:div w:id="1819877612">
          <w:marLeft w:val="0"/>
          <w:marRight w:val="0"/>
          <w:marTop w:val="0"/>
          <w:marBottom w:val="0"/>
          <w:divBdr>
            <w:top w:val="none" w:sz="0" w:space="0" w:color="auto"/>
            <w:left w:val="none" w:sz="0" w:space="0" w:color="auto"/>
            <w:bottom w:val="none" w:sz="0" w:space="0" w:color="auto"/>
            <w:right w:val="none" w:sz="0" w:space="0" w:color="auto"/>
          </w:divBdr>
          <w:divsChild>
            <w:div w:id="1477650110">
              <w:marLeft w:val="0"/>
              <w:marRight w:val="0"/>
              <w:marTop w:val="0"/>
              <w:marBottom w:val="0"/>
              <w:divBdr>
                <w:top w:val="none" w:sz="0" w:space="0" w:color="auto"/>
                <w:left w:val="none" w:sz="0" w:space="0" w:color="auto"/>
                <w:bottom w:val="none" w:sz="0" w:space="0" w:color="auto"/>
                <w:right w:val="none" w:sz="0" w:space="0" w:color="auto"/>
              </w:divBdr>
              <w:divsChild>
                <w:div w:id="86429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51220">
      <w:bodyDiv w:val="1"/>
      <w:marLeft w:val="0"/>
      <w:marRight w:val="0"/>
      <w:marTop w:val="0"/>
      <w:marBottom w:val="0"/>
      <w:divBdr>
        <w:top w:val="none" w:sz="0" w:space="0" w:color="auto"/>
        <w:left w:val="none" w:sz="0" w:space="0" w:color="auto"/>
        <w:bottom w:val="none" w:sz="0" w:space="0" w:color="auto"/>
        <w:right w:val="none" w:sz="0" w:space="0" w:color="auto"/>
      </w:divBdr>
    </w:div>
    <w:div w:id="305165525">
      <w:bodyDiv w:val="1"/>
      <w:marLeft w:val="0"/>
      <w:marRight w:val="0"/>
      <w:marTop w:val="0"/>
      <w:marBottom w:val="0"/>
      <w:divBdr>
        <w:top w:val="none" w:sz="0" w:space="0" w:color="auto"/>
        <w:left w:val="none" w:sz="0" w:space="0" w:color="auto"/>
        <w:bottom w:val="none" w:sz="0" w:space="0" w:color="auto"/>
        <w:right w:val="none" w:sz="0" w:space="0" w:color="auto"/>
      </w:divBdr>
    </w:div>
    <w:div w:id="317076729">
      <w:bodyDiv w:val="1"/>
      <w:marLeft w:val="0"/>
      <w:marRight w:val="0"/>
      <w:marTop w:val="0"/>
      <w:marBottom w:val="0"/>
      <w:divBdr>
        <w:top w:val="none" w:sz="0" w:space="0" w:color="auto"/>
        <w:left w:val="none" w:sz="0" w:space="0" w:color="auto"/>
        <w:bottom w:val="none" w:sz="0" w:space="0" w:color="auto"/>
        <w:right w:val="none" w:sz="0" w:space="0" w:color="auto"/>
      </w:divBdr>
      <w:divsChild>
        <w:div w:id="1896772239">
          <w:marLeft w:val="0"/>
          <w:marRight w:val="0"/>
          <w:marTop w:val="0"/>
          <w:marBottom w:val="0"/>
          <w:divBdr>
            <w:top w:val="none" w:sz="0" w:space="0" w:color="auto"/>
            <w:left w:val="none" w:sz="0" w:space="0" w:color="auto"/>
            <w:bottom w:val="none" w:sz="0" w:space="0" w:color="auto"/>
            <w:right w:val="none" w:sz="0" w:space="0" w:color="auto"/>
          </w:divBdr>
          <w:divsChild>
            <w:div w:id="1008865678">
              <w:marLeft w:val="0"/>
              <w:marRight w:val="0"/>
              <w:marTop w:val="0"/>
              <w:marBottom w:val="0"/>
              <w:divBdr>
                <w:top w:val="none" w:sz="0" w:space="0" w:color="auto"/>
                <w:left w:val="none" w:sz="0" w:space="0" w:color="auto"/>
                <w:bottom w:val="none" w:sz="0" w:space="0" w:color="auto"/>
                <w:right w:val="none" w:sz="0" w:space="0" w:color="auto"/>
              </w:divBdr>
              <w:divsChild>
                <w:div w:id="160072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888346">
      <w:bodyDiv w:val="1"/>
      <w:marLeft w:val="0"/>
      <w:marRight w:val="0"/>
      <w:marTop w:val="0"/>
      <w:marBottom w:val="0"/>
      <w:divBdr>
        <w:top w:val="none" w:sz="0" w:space="0" w:color="auto"/>
        <w:left w:val="none" w:sz="0" w:space="0" w:color="auto"/>
        <w:bottom w:val="none" w:sz="0" w:space="0" w:color="auto"/>
        <w:right w:val="none" w:sz="0" w:space="0" w:color="auto"/>
      </w:divBdr>
      <w:divsChild>
        <w:div w:id="948731767">
          <w:marLeft w:val="0"/>
          <w:marRight w:val="0"/>
          <w:marTop w:val="0"/>
          <w:marBottom w:val="0"/>
          <w:divBdr>
            <w:top w:val="none" w:sz="0" w:space="0" w:color="auto"/>
            <w:left w:val="none" w:sz="0" w:space="0" w:color="auto"/>
            <w:bottom w:val="none" w:sz="0" w:space="0" w:color="auto"/>
            <w:right w:val="none" w:sz="0" w:space="0" w:color="auto"/>
          </w:divBdr>
          <w:divsChild>
            <w:div w:id="1328904782">
              <w:marLeft w:val="0"/>
              <w:marRight w:val="0"/>
              <w:marTop w:val="0"/>
              <w:marBottom w:val="0"/>
              <w:divBdr>
                <w:top w:val="none" w:sz="0" w:space="0" w:color="auto"/>
                <w:left w:val="none" w:sz="0" w:space="0" w:color="auto"/>
                <w:bottom w:val="none" w:sz="0" w:space="0" w:color="auto"/>
                <w:right w:val="none" w:sz="0" w:space="0" w:color="auto"/>
              </w:divBdr>
              <w:divsChild>
                <w:div w:id="205969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513">
      <w:bodyDiv w:val="1"/>
      <w:marLeft w:val="0"/>
      <w:marRight w:val="0"/>
      <w:marTop w:val="0"/>
      <w:marBottom w:val="0"/>
      <w:divBdr>
        <w:top w:val="none" w:sz="0" w:space="0" w:color="auto"/>
        <w:left w:val="none" w:sz="0" w:space="0" w:color="auto"/>
        <w:bottom w:val="none" w:sz="0" w:space="0" w:color="auto"/>
        <w:right w:val="none" w:sz="0" w:space="0" w:color="auto"/>
      </w:divBdr>
      <w:divsChild>
        <w:div w:id="1506675203">
          <w:marLeft w:val="0"/>
          <w:marRight w:val="0"/>
          <w:marTop w:val="0"/>
          <w:marBottom w:val="0"/>
          <w:divBdr>
            <w:top w:val="none" w:sz="0" w:space="0" w:color="auto"/>
            <w:left w:val="none" w:sz="0" w:space="0" w:color="auto"/>
            <w:bottom w:val="none" w:sz="0" w:space="0" w:color="auto"/>
            <w:right w:val="none" w:sz="0" w:space="0" w:color="auto"/>
          </w:divBdr>
          <w:divsChild>
            <w:div w:id="1521509502">
              <w:marLeft w:val="0"/>
              <w:marRight w:val="0"/>
              <w:marTop w:val="0"/>
              <w:marBottom w:val="0"/>
              <w:divBdr>
                <w:top w:val="none" w:sz="0" w:space="0" w:color="auto"/>
                <w:left w:val="none" w:sz="0" w:space="0" w:color="auto"/>
                <w:bottom w:val="none" w:sz="0" w:space="0" w:color="auto"/>
                <w:right w:val="none" w:sz="0" w:space="0" w:color="auto"/>
              </w:divBdr>
              <w:divsChild>
                <w:div w:id="179813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069224">
      <w:bodyDiv w:val="1"/>
      <w:marLeft w:val="0"/>
      <w:marRight w:val="0"/>
      <w:marTop w:val="0"/>
      <w:marBottom w:val="0"/>
      <w:divBdr>
        <w:top w:val="none" w:sz="0" w:space="0" w:color="auto"/>
        <w:left w:val="none" w:sz="0" w:space="0" w:color="auto"/>
        <w:bottom w:val="none" w:sz="0" w:space="0" w:color="auto"/>
        <w:right w:val="none" w:sz="0" w:space="0" w:color="auto"/>
      </w:divBdr>
      <w:divsChild>
        <w:div w:id="1895848170">
          <w:marLeft w:val="0"/>
          <w:marRight w:val="0"/>
          <w:marTop w:val="0"/>
          <w:marBottom w:val="0"/>
          <w:divBdr>
            <w:top w:val="none" w:sz="0" w:space="0" w:color="auto"/>
            <w:left w:val="none" w:sz="0" w:space="0" w:color="auto"/>
            <w:bottom w:val="none" w:sz="0" w:space="0" w:color="auto"/>
            <w:right w:val="none" w:sz="0" w:space="0" w:color="auto"/>
          </w:divBdr>
          <w:divsChild>
            <w:div w:id="1970431656">
              <w:marLeft w:val="0"/>
              <w:marRight w:val="0"/>
              <w:marTop w:val="0"/>
              <w:marBottom w:val="0"/>
              <w:divBdr>
                <w:top w:val="none" w:sz="0" w:space="0" w:color="auto"/>
                <w:left w:val="none" w:sz="0" w:space="0" w:color="auto"/>
                <w:bottom w:val="none" w:sz="0" w:space="0" w:color="auto"/>
                <w:right w:val="none" w:sz="0" w:space="0" w:color="auto"/>
              </w:divBdr>
              <w:divsChild>
                <w:div w:id="180030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810315">
      <w:bodyDiv w:val="1"/>
      <w:marLeft w:val="0"/>
      <w:marRight w:val="0"/>
      <w:marTop w:val="0"/>
      <w:marBottom w:val="0"/>
      <w:divBdr>
        <w:top w:val="none" w:sz="0" w:space="0" w:color="auto"/>
        <w:left w:val="none" w:sz="0" w:space="0" w:color="auto"/>
        <w:bottom w:val="none" w:sz="0" w:space="0" w:color="auto"/>
        <w:right w:val="none" w:sz="0" w:space="0" w:color="auto"/>
      </w:divBdr>
      <w:divsChild>
        <w:div w:id="609047131">
          <w:marLeft w:val="0"/>
          <w:marRight w:val="0"/>
          <w:marTop w:val="0"/>
          <w:marBottom w:val="0"/>
          <w:divBdr>
            <w:top w:val="none" w:sz="0" w:space="0" w:color="auto"/>
            <w:left w:val="none" w:sz="0" w:space="0" w:color="auto"/>
            <w:bottom w:val="none" w:sz="0" w:space="0" w:color="auto"/>
            <w:right w:val="none" w:sz="0" w:space="0" w:color="auto"/>
          </w:divBdr>
          <w:divsChild>
            <w:div w:id="470487012">
              <w:marLeft w:val="0"/>
              <w:marRight w:val="0"/>
              <w:marTop w:val="0"/>
              <w:marBottom w:val="0"/>
              <w:divBdr>
                <w:top w:val="none" w:sz="0" w:space="0" w:color="auto"/>
                <w:left w:val="none" w:sz="0" w:space="0" w:color="auto"/>
                <w:bottom w:val="none" w:sz="0" w:space="0" w:color="auto"/>
                <w:right w:val="none" w:sz="0" w:space="0" w:color="auto"/>
              </w:divBdr>
              <w:divsChild>
                <w:div w:id="150781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116129">
      <w:bodyDiv w:val="1"/>
      <w:marLeft w:val="0"/>
      <w:marRight w:val="0"/>
      <w:marTop w:val="0"/>
      <w:marBottom w:val="0"/>
      <w:divBdr>
        <w:top w:val="none" w:sz="0" w:space="0" w:color="auto"/>
        <w:left w:val="none" w:sz="0" w:space="0" w:color="auto"/>
        <w:bottom w:val="none" w:sz="0" w:space="0" w:color="auto"/>
        <w:right w:val="none" w:sz="0" w:space="0" w:color="auto"/>
      </w:divBdr>
      <w:divsChild>
        <w:div w:id="1987776994">
          <w:marLeft w:val="0"/>
          <w:marRight w:val="0"/>
          <w:marTop w:val="0"/>
          <w:marBottom w:val="0"/>
          <w:divBdr>
            <w:top w:val="none" w:sz="0" w:space="0" w:color="auto"/>
            <w:left w:val="none" w:sz="0" w:space="0" w:color="auto"/>
            <w:bottom w:val="none" w:sz="0" w:space="0" w:color="auto"/>
            <w:right w:val="none" w:sz="0" w:space="0" w:color="auto"/>
          </w:divBdr>
          <w:divsChild>
            <w:div w:id="1239483649">
              <w:marLeft w:val="0"/>
              <w:marRight w:val="0"/>
              <w:marTop w:val="0"/>
              <w:marBottom w:val="0"/>
              <w:divBdr>
                <w:top w:val="none" w:sz="0" w:space="0" w:color="auto"/>
                <w:left w:val="none" w:sz="0" w:space="0" w:color="auto"/>
                <w:bottom w:val="none" w:sz="0" w:space="0" w:color="auto"/>
                <w:right w:val="none" w:sz="0" w:space="0" w:color="auto"/>
              </w:divBdr>
              <w:divsChild>
                <w:div w:id="47548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0852385">
      <w:bodyDiv w:val="1"/>
      <w:marLeft w:val="0"/>
      <w:marRight w:val="0"/>
      <w:marTop w:val="0"/>
      <w:marBottom w:val="0"/>
      <w:divBdr>
        <w:top w:val="none" w:sz="0" w:space="0" w:color="auto"/>
        <w:left w:val="none" w:sz="0" w:space="0" w:color="auto"/>
        <w:bottom w:val="none" w:sz="0" w:space="0" w:color="auto"/>
        <w:right w:val="none" w:sz="0" w:space="0" w:color="auto"/>
      </w:divBdr>
    </w:div>
    <w:div w:id="1177232216">
      <w:bodyDiv w:val="1"/>
      <w:marLeft w:val="0"/>
      <w:marRight w:val="0"/>
      <w:marTop w:val="0"/>
      <w:marBottom w:val="0"/>
      <w:divBdr>
        <w:top w:val="none" w:sz="0" w:space="0" w:color="auto"/>
        <w:left w:val="none" w:sz="0" w:space="0" w:color="auto"/>
        <w:bottom w:val="none" w:sz="0" w:space="0" w:color="auto"/>
        <w:right w:val="none" w:sz="0" w:space="0" w:color="auto"/>
      </w:divBdr>
    </w:div>
    <w:div w:id="1695836804">
      <w:bodyDiv w:val="1"/>
      <w:marLeft w:val="0"/>
      <w:marRight w:val="0"/>
      <w:marTop w:val="0"/>
      <w:marBottom w:val="0"/>
      <w:divBdr>
        <w:top w:val="none" w:sz="0" w:space="0" w:color="auto"/>
        <w:left w:val="none" w:sz="0" w:space="0" w:color="auto"/>
        <w:bottom w:val="none" w:sz="0" w:space="0" w:color="auto"/>
        <w:right w:val="none" w:sz="0" w:space="0" w:color="auto"/>
      </w:divBdr>
      <w:divsChild>
        <w:div w:id="742291941">
          <w:marLeft w:val="0"/>
          <w:marRight w:val="0"/>
          <w:marTop w:val="0"/>
          <w:marBottom w:val="0"/>
          <w:divBdr>
            <w:top w:val="none" w:sz="0" w:space="0" w:color="auto"/>
            <w:left w:val="none" w:sz="0" w:space="0" w:color="auto"/>
            <w:bottom w:val="none" w:sz="0" w:space="0" w:color="auto"/>
            <w:right w:val="none" w:sz="0" w:space="0" w:color="auto"/>
          </w:divBdr>
          <w:divsChild>
            <w:div w:id="1281884451">
              <w:marLeft w:val="0"/>
              <w:marRight w:val="0"/>
              <w:marTop w:val="0"/>
              <w:marBottom w:val="0"/>
              <w:divBdr>
                <w:top w:val="none" w:sz="0" w:space="0" w:color="auto"/>
                <w:left w:val="none" w:sz="0" w:space="0" w:color="auto"/>
                <w:bottom w:val="none" w:sz="0" w:space="0" w:color="auto"/>
                <w:right w:val="none" w:sz="0" w:space="0" w:color="auto"/>
              </w:divBdr>
              <w:divsChild>
                <w:div w:id="183186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211072">
      <w:bodyDiv w:val="1"/>
      <w:marLeft w:val="0"/>
      <w:marRight w:val="0"/>
      <w:marTop w:val="0"/>
      <w:marBottom w:val="0"/>
      <w:divBdr>
        <w:top w:val="none" w:sz="0" w:space="0" w:color="auto"/>
        <w:left w:val="none" w:sz="0" w:space="0" w:color="auto"/>
        <w:bottom w:val="none" w:sz="0" w:space="0" w:color="auto"/>
        <w:right w:val="none" w:sz="0" w:space="0" w:color="auto"/>
      </w:divBdr>
      <w:divsChild>
        <w:div w:id="585379192">
          <w:marLeft w:val="0"/>
          <w:marRight w:val="0"/>
          <w:marTop w:val="0"/>
          <w:marBottom w:val="0"/>
          <w:divBdr>
            <w:top w:val="none" w:sz="0" w:space="0" w:color="auto"/>
            <w:left w:val="none" w:sz="0" w:space="0" w:color="auto"/>
            <w:bottom w:val="none" w:sz="0" w:space="0" w:color="auto"/>
            <w:right w:val="none" w:sz="0" w:space="0" w:color="auto"/>
          </w:divBdr>
          <w:divsChild>
            <w:div w:id="1331835101">
              <w:marLeft w:val="0"/>
              <w:marRight w:val="0"/>
              <w:marTop w:val="0"/>
              <w:marBottom w:val="0"/>
              <w:divBdr>
                <w:top w:val="none" w:sz="0" w:space="0" w:color="auto"/>
                <w:left w:val="none" w:sz="0" w:space="0" w:color="auto"/>
                <w:bottom w:val="none" w:sz="0" w:space="0" w:color="auto"/>
                <w:right w:val="none" w:sz="0" w:space="0" w:color="auto"/>
              </w:divBdr>
              <w:divsChild>
                <w:div w:id="90872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460010">
      <w:bodyDiv w:val="1"/>
      <w:marLeft w:val="0"/>
      <w:marRight w:val="0"/>
      <w:marTop w:val="0"/>
      <w:marBottom w:val="0"/>
      <w:divBdr>
        <w:top w:val="none" w:sz="0" w:space="0" w:color="auto"/>
        <w:left w:val="none" w:sz="0" w:space="0" w:color="auto"/>
        <w:bottom w:val="none" w:sz="0" w:space="0" w:color="auto"/>
        <w:right w:val="none" w:sz="0" w:space="0" w:color="auto"/>
      </w:divBdr>
      <w:divsChild>
        <w:div w:id="1619414604">
          <w:marLeft w:val="0"/>
          <w:marRight w:val="0"/>
          <w:marTop w:val="0"/>
          <w:marBottom w:val="0"/>
          <w:divBdr>
            <w:top w:val="none" w:sz="0" w:space="0" w:color="auto"/>
            <w:left w:val="none" w:sz="0" w:space="0" w:color="auto"/>
            <w:bottom w:val="none" w:sz="0" w:space="0" w:color="auto"/>
            <w:right w:val="none" w:sz="0" w:space="0" w:color="auto"/>
          </w:divBdr>
          <w:divsChild>
            <w:div w:id="984774673">
              <w:marLeft w:val="0"/>
              <w:marRight w:val="0"/>
              <w:marTop w:val="0"/>
              <w:marBottom w:val="0"/>
              <w:divBdr>
                <w:top w:val="none" w:sz="0" w:space="0" w:color="auto"/>
                <w:left w:val="none" w:sz="0" w:space="0" w:color="auto"/>
                <w:bottom w:val="none" w:sz="0" w:space="0" w:color="auto"/>
                <w:right w:val="none" w:sz="0" w:space="0" w:color="auto"/>
              </w:divBdr>
              <w:divsChild>
                <w:div w:id="132824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766558">
      <w:bodyDiv w:val="1"/>
      <w:marLeft w:val="0"/>
      <w:marRight w:val="0"/>
      <w:marTop w:val="0"/>
      <w:marBottom w:val="0"/>
      <w:divBdr>
        <w:top w:val="none" w:sz="0" w:space="0" w:color="auto"/>
        <w:left w:val="none" w:sz="0" w:space="0" w:color="auto"/>
        <w:bottom w:val="none" w:sz="0" w:space="0" w:color="auto"/>
        <w:right w:val="none" w:sz="0" w:space="0" w:color="auto"/>
      </w:divBdr>
      <w:divsChild>
        <w:div w:id="2003269193">
          <w:marLeft w:val="0"/>
          <w:marRight w:val="0"/>
          <w:marTop w:val="0"/>
          <w:marBottom w:val="0"/>
          <w:divBdr>
            <w:top w:val="none" w:sz="0" w:space="0" w:color="auto"/>
            <w:left w:val="none" w:sz="0" w:space="0" w:color="auto"/>
            <w:bottom w:val="none" w:sz="0" w:space="0" w:color="auto"/>
            <w:right w:val="none" w:sz="0" w:space="0" w:color="auto"/>
          </w:divBdr>
          <w:divsChild>
            <w:div w:id="1326082008">
              <w:marLeft w:val="0"/>
              <w:marRight w:val="0"/>
              <w:marTop w:val="0"/>
              <w:marBottom w:val="0"/>
              <w:divBdr>
                <w:top w:val="none" w:sz="0" w:space="0" w:color="auto"/>
                <w:left w:val="none" w:sz="0" w:space="0" w:color="auto"/>
                <w:bottom w:val="none" w:sz="0" w:space="0" w:color="auto"/>
                <w:right w:val="none" w:sz="0" w:space="0" w:color="auto"/>
              </w:divBdr>
              <w:divsChild>
                <w:div w:id="199128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854632">
      <w:bodyDiv w:val="1"/>
      <w:marLeft w:val="0"/>
      <w:marRight w:val="0"/>
      <w:marTop w:val="0"/>
      <w:marBottom w:val="0"/>
      <w:divBdr>
        <w:top w:val="none" w:sz="0" w:space="0" w:color="auto"/>
        <w:left w:val="none" w:sz="0" w:space="0" w:color="auto"/>
        <w:bottom w:val="none" w:sz="0" w:space="0" w:color="auto"/>
        <w:right w:val="none" w:sz="0" w:space="0" w:color="auto"/>
      </w:divBdr>
    </w:div>
    <w:div w:id="1863937503">
      <w:bodyDiv w:val="1"/>
      <w:marLeft w:val="0"/>
      <w:marRight w:val="0"/>
      <w:marTop w:val="0"/>
      <w:marBottom w:val="0"/>
      <w:divBdr>
        <w:top w:val="none" w:sz="0" w:space="0" w:color="auto"/>
        <w:left w:val="none" w:sz="0" w:space="0" w:color="auto"/>
        <w:bottom w:val="none" w:sz="0" w:space="0" w:color="auto"/>
        <w:right w:val="none" w:sz="0" w:space="0" w:color="auto"/>
      </w:divBdr>
      <w:divsChild>
        <w:div w:id="963924293">
          <w:marLeft w:val="0"/>
          <w:marRight w:val="0"/>
          <w:marTop w:val="0"/>
          <w:marBottom w:val="0"/>
          <w:divBdr>
            <w:top w:val="none" w:sz="0" w:space="0" w:color="auto"/>
            <w:left w:val="none" w:sz="0" w:space="0" w:color="auto"/>
            <w:bottom w:val="none" w:sz="0" w:space="0" w:color="auto"/>
            <w:right w:val="none" w:sz="0" w:space="0" w:color="auto"/>
          </w:divBdr>
          <w:divsChild>
            <w:div w:id="507059964">
              <w:marLeft w:val="0"/>
              <w:marRight w:val="0"/>
              <w:marTop w:val="0"/>
              <w:marBottom w:val="0"/>
              <w:divBdr>
                <w:top w:val="none" w:sz="0" w:space="0" w:color="auto"/>
                <w:left w:val="none" w:sz="0" w:space="0" w:color="auto"/>
                <w:bottom w:val="none" w:sz="0" w:space="0" w:color="auto"/>
                <w:right w:val="none" w:sz="0" w:space="0" w:color="auto"/>
              </w:divBdr>
              <w:divsChild>
                <w:div w:id="1357578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035137">
      <w:bodyDiv w:val="1"/>
      <w:marLeft w:val="0"/>
      <w:marRight w:val="0"/>
      <w:marTop w:val="0"/>
      <w:marBottom w:val="0"/>
      <w:divBdr>
        <w:top w:val="none" w:sz="0" w:space="0" w:color="auto"/>
        <w:left w:val="none" w:sz="0" w:space="0" w:color="auto"/>
        <w:bottom w:val="none" w:sz="0" w:space="0" w:color="auto"/>
        <w:right w:val="none" w:sz="0" w:space="0" w:color="auto"/>
      </w:divBdr>
      <w:divsChild>
        <w:div w:id="1401904654">
          <w:marLeft w:val="0"/>
          <w:marRight w:val="0"/>
          <w:marTop w:val="0"/>
          <w:marBottom w:val="0"/>
          <w:divBdr>
            <w:top w:val="none" w:sz="0" w:space="0" w:color="auto"/>
            <w:left w:val="none" w:sz="0" w:space="0" w:color="auto"/>
            <w:bottom w:val="none" w:sz="0" w:space="0" w:color="auto"/>
            <w:right w:val="none" w:sz="0" w:space="0" w:color="auto"/>
          </w:divBdr>
          <w:divsChild>
            <w:div w:id="311375427">
              <w:marLeft w:val="0"/>
              <w:marRight w:val="0"/>
              <w:marTop w:val="0"/>
              <w:marBottom w:val="0"/>
              <w:divBdr>
                <w:top w:val="none" w:sz="0" w:space="0" w:color="auto"/>
                <w:left w:val="none" w:sz="0" w:space="0" w:color="auto"/>
                <w:bottom w:val="none" w:sz="0" w:space="0" w:color="auto"/>
                <w:right w:val="none" w:sz="0" w:space="0" w:color="auto"/>
              </w:divBdr>
              <w:divsChild>
                <w:div w:id="19543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876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mmjan0116\Desktop\tempmapp\R&#246;dgr&#246;n%20mall%20f&#246;r%20yrkanden%203.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C:\Users\emmjan0116\Desktop\tempmapp\Rödgrön mall för yrkanden 3.dotx</Template>
  <TotalTime>11</TotalTime>
  <Pages>1</Pages>
  <Words>313</Words>
  <Characters>1662</Characters>
  <Application>Microsoft Office Word</Application>
  <DocSecurity>0</DocSecurity>
  <Lines>13</Lines>
  <Paragraphs>3</Paragraphs>
  <ScaleCrop>false</ScaleCrop>
  <HeadingPairs>
    <vt:vector size="4" baseType="variant">
      <vt:variant>
        <vt:lpstr>Rubrik</vt:lpstr>
      </vt:variant>
      <vt:variant>
        <vt:i4>1</vt:i4>
      </vt:variant>
      <vt:variant>
        <vt:lpstr>Titel</vt:lpstr>
      </vt:variant>
      <vt:variant>
        <vt:i4>1</vt:i4>
      </vt:variant>
    </vt:vector>
  </HeadingPairs>
  <TitlesOfParts>
    <vt:vector size="2" baseType="lpstr">
      <vt:lpstr/>
      <vt:lpstr/>
    </vt:vector>
  </TitlesOfParts>
  <Company>Göteborgs stad</Company>
  <LinksUpToDate>false</LinksUpToDate>
  <CharactersWithSpaces>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Jahja Zeqiraj</dc:creator>
  <cp:lastModifiedBy>Microsoft Office-användare</cp:lastModifiedBy>
  <cp:revision>3</cp:revision>
  <cp:lastPrinted>2018-06-14T20:39:00Z</cp:lastPrinted>
  <dcterms:created xsi:type="dcterms:W3CDTF">2018-06-15T06:51:00Z</dcterms:created>
  <dcterms:modified xsi:type="dcterms:W3CDTF">2018-06-15T06:54:00Z</dcterms:modified>
</cp:coreProperties>
</file>